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072" w:rsidRDefault="00E60072" w:rsidP="002972C0">
      <w:pPr>
        <w:pStyle w:val="Title"/>
        <w:pBdr>
          <w:top w:val="single" w:sz="4" w:space="0" w:color="auto"/>
          <w:left w:val="single" w:sz="4" w:space="2" w:color="auto"/>
          <w:bottom w:val="single" w:sz="4" w:space="1" w:color="auto"/>
          <w:right w:val="single" w:sz="4" w:space="4" w:color="auto"/>
        </w:pBdr>
        <w:rPr>
          <w:rFonts w:ascii="Times New Roman" w:hAnsi="Times New Roman" w:cs="Times New Roman"/>
          <w:sz w:val="20"/>
          <w:szCs w:val="20"/>
        </w:rPr>
      </w:pPr>
    </w:p>
    <w:p w:rsidR="002972C0" w:rsidRDefault="000B52D5" w:rsidP="002972C0">
      <w:pPr>
        <w:pStyle w:val="Title"/>
        <w:pBdr>
          <w:top w:val="single" w:sz="4" w:space="0" w:color="auto"/>
          <w:left w:val="single" w:sz="4" w:space="2" w:color="auto"/>
          <w:bottom w:val="single" w:sz="4" w:space="1" w:color="auto"/>
          <w:right w:val="single" w:sz="4" w:space="4" w:color="auto"/>
        </w:pBdr>
        <w:rPr>
          <w:rFonts w:ascii="Times New Roman" w:hAnsi="Times New Roman" w:cs="Times New Roman"/>
          <w:sz w:val="20"/>
          <w:szCs w:val="20"/>
        </w:rPr>
      </w:pPr>
      <w:r w:rsidRPr="00D92EFD">
        <w:rPr>
          <w:rFonts w:ascii="Times New Roman" w:hAnsi="Times New Roman" w:cs="Times New Roman"/>
          <w:sz w:val="20"/>
          <w:szCs w:val="20"/>
        </w:rPr>
        <w:t>Governor’s School for Science and Technology</w:t>
      </w:r>
      <w:r w:rsidR="009F0677">
        <w:rPr>
          <w:rFonts w:ascii="Times New Roman" w:hAnsi="Times New Roman" w:cs="Times New Roman"/>
          <w:sz w:val="20"/>
          <w:szCs w:val="20"/>
        </w:rPr>
        <w:t xml:space="preserve"> </w:t>
      </w:r>
    </w:p>
    <w:p w:rsidR="0055694B" w:rsidRPr="00D92EFD" w:rsidRDefault="00FD45A8" w:rsidP="002972C0">
      <w:pPr>
        <w:pStyle w:val="Title"/>
        <w:pBdr>
          <w:top w:val="single" w:sz="4" w:space="0" w:color="auto"/>
          <w:left w:val="single" w:sz="4" w:space="2" w:color="auto"/>
          <w:bottom w:val="single" w:sz="4" w:space="1" w:color="auto"/>
          <w:right w:val="single" w:sz="4" w:space="4" w:color="auto"/>
        </w:pBdr>
        <w:rPr>
          <w:rFonts w:ascii="Times New Roman" w:hAnsi="Times New Roman" w:cs="Times New Roman"/>
          <w:sz w:val="20"/>
          <w:szCs w:val="20"/>
        </w:rPr>
      </w:pPr>
      <w:r w:rsidRPr="00D92EFD">
        <w:rPr>
          <w:rFonts w:ascii="Times New Roman" w:hAnsi="Times New Roman" w:cs="Times New Roman"/>
          <w:sz w:val="20"/>
          <w:szCs w:val="20"/>
        </w:rPr>
        <w:t>Advanced Chemical Analysis</w:t>
      </w:r>
      <w:r w:rsidR="005A15C7">
        <w:rPr>
          <w:rFonts w:ascii="Times New Roman" w:hAnsi="Times New Roman" w:cs="Times New Roman"/>
          <w:sz w:val="20"/>
          <w:szCs w:val="20"/>
        </w:rPr>
        <w:t xml:space="preserve">  2022-2023</w:t>
      </w:r>
      <w:bookmarkStart w:id="0" w:name="_GoBack"/>
      <w:bookmarkEnd w:id="0"/>
    </w:p>
    <w:p w:rsidR="002972C0" w:rsidRDefault="004D0F25" w:rsidP="00E60072">
      <w:pPr>
        <w:pStyle w:val="Title"/>
        <w:pBdr>
          <w:top w:val="single" w:sz="4" w:space="0" w:color="auto"/>
          <w:left w:val="single" w:sz="4" w:space="2" w:color="auto"/>
          <w:bottom w:val="single" w:sz="4" w:space="1" w:color="auto"/>
          <w:right w:val="single" w:sz="4" w:space="4" w:color="auto"/>
        </w:pBdr>
        <w:jc w:val="left"/>
        <w:rPr>
          <w:rFonts w:ascii="Times New Roman" w:hAnsi="Times New Roman" w:cs="Times New Roman"/>
          <w:sz w:val="20"/>
          <w:szCs w:val="20"/>
        </w:rPr>
      </w:pPr>
      <w:r w:rsidRPr="00D92EFD">
        <w:rPr>
          <w:rFonts w:ascii="Times New Roman" w:hAnsi="Times New Roman" w:cs="Times New Roman"/>
          <w:sz w:val="20"/>
          <w:szCs w:val="20"/>
        </w:rPr>
        <w:t>Jennifer Clarke</w:t>
      </w:r>
      <w:r w:rsidR="00FD45A8" w:rsidRPr="00D92EFD">
        <w:rPr>
          <w:rFonts w:ascii="Times New Roman" w:hAnsi="Times New Roman" w:cs="Times New Roman"/>
          <w:sz w:val="20"/>
          <w:szCs w:val="20"/>
        </w:rPr>
        <w:tab/>
      </w:r>
      <w:r w:rsidR="00FD45A8" w:rsidRPr="00D92EFD">
        <w:rPr>
          <w:rFonts w:ascii="Times New Roman" w:hAnsi="Times New Roman" w:cs="Times New Roman"/>
          <w:sz w:val="20"/>
          <w:szCs w:val="20"/>
        </w:rPr>
        <w:tab/>
      </w:r>
      <w:r w:rsidR="00C57D63">
        <w:rPr>
          <w:rFonts w:ascii="Times New Roman" w:hAnsi="Times New Roman" w:cs="Times New Roman"/>
          <w:sz w:val="20"/>
          <w:szCs w:val="20"/>
        </w:rPr>
        <w:tab/>
      </w:r>
      <w:r w:rsidR="009F0677">
        <w:rPr>
          <w:rFonts w:ascii="Times New Roman" w:hAnsi="Times New Roman" w:cs="Times New Roman"/>
          <w:sz w:val="20"/>
          <w:szCs w:val="20"/>
        </w:rPr>
        <w:tab/>
      </w:r>
      <w:r w:rsidR="009F0677">
        <w:rPr>
          <w:rFonts w:ascii="Times New Roman" w:hAnsi="Times New Roman" w:cs="Times New Roman"/>
          <w:sz w:val="20"/>
          <w:szCs w:val="20"/>
        </w:rPr>
        <w:tab/>
      </w:r>
      <w:r w:rsidR="009F0677">
        <w:rPr>
          <w:rFonts w:ascii="Times New Roman" w:hAnsi="Times New Roman" w:cs="Times New Roman"/>
          <w:sz w:val="20"/>
          <w:szCs w:val="20"/>
        </w:rPr>
        <w:tab/>
      </w:r>
      <w:r w:rsidR="009F0677">
        <w:rPr>
          <w:rFonts w:ascii="Times New Roman" w:hAnsi="Times New Roman" w:cs="Times New Roman"/>
          <w:sz w:val="20"/>
          <w:szCs w:val="20"/>
        </w:rPr>
        <w:tab/>
      </w:r>
      <w:r w:rsidR="00E60072">
        <w:rPr>
          <w:rFonts w:ascii="Times New Roman" w:hAnsi="Times New Roman" w:cs="Times New Roman"/>
          <w:sz w:val="20"/>
          <w:szCs w:val="20"/>
        </w:rPr>
        <w:tab/>
      </w:r>
      <w:r w:rsidR="00E60072">
        <w:rPr>
          <w:rFonts w:ascii="Times New Roman" w:hAnsi="Times New Roman" w:cs="Times New Roman"/>
          <w:sz w:val="20"/>
          <w:szCs w:val="20"/>
        </w:rPr>
        <w:tab/>
      </w:r>
      <w:r w:rsidR="00E60072" w:rsidRPr="00D92EFD">
        <w:rPr>
          <w:rFonts w:ascii="Times New Roman" w:hAnsi="Times New Roman" w:cs="Times New Roman"/>
          <w:sz w:val="20"/>
          <w:szCs w:val="20"/>
        </w:rPr>
        <w:t>Classroom and Office:  Room A-</w:t>
      </w:r>
      <w:r w:rsidR="00935C3D">
        <w:rPr>
          <w:rFonts w:ascii="Times New Roman" w:hAnsi="Times New Roman" w:cs="Times New Roman"/>
          <w:sz w:val="20"/>
          <w:szCs w:val="20"/>
        </w:rPr>
        <w:t>69</w:t>
      </w:r>
    </w:p>
    <w:p w:rsidR="002972C0" w:rsidRDefault="005A15C7" w:rsidP="00E60072">
      <w:pPr>
        <w:pStyle w:val="Title"/>
        <w:pBdr>
          <w:top w:val="single" w:sz="4" w:space="0" w:color="auto"/>
          <w:left w:val="single" w:sz="4" w:space="2" w:color="auto"/>
          <w:bottom w:val="single" w:sz="4" w:space="1" w:color="auto"/>
          <w:right w:val="single" w:sz="4" w:space="4" w:color="auto"/>
        </w:pBdr>
        <w:jc w:val="left"/>
        <w:rPr>
          <w:rFonts w:ascii="Times New Roman" w:hAnsi="Times New Roman" w:cs="Times New Roman"/>
          <w:sz w:val="20"/>
          <w:szCs w:val="20"/>
        </w:rPr>
      </w:pPr>
      <w:hyperlink r:id="rId5" w:history="1">
        <w:r w:rsidR="002972C0" w:rsidRPr="005124F0">
          <w:rPr>
            <w:rStyle w:val="Hyperlink"/>
            <w:rFonts w:ascii="Times New Roman" w:hAnsi="Times New Roman" w:cs="Times New Roman"/>
            <w:color w:val="000000" w:themeColor="text1"/>
            <w:sz w:val="20"/>
            <w:szCs w:val="20"/>
          </w:rPr>
          <w:t>jennifer.clarke@nhrec.org</w:t>
        </w:r>
      </w:hyperlink>
      <w:r w:rsidR="002972C0" w:rsidRPr="00D92EFD">
        <w:rPr>
          <w:rFonts w:ascii="Times New Roman" w:hAnsi="Times New Roman" w:cs="Times New Roman"/>
          <w:sz w:val="20"/>
          <w:szCs w:val="20"/>
        </w:rPr>
        <w:t xml:space="preserve"> </w:t>
      </w:r>
      <w:r w:rsidR="00E60072">
        <w:rPr>
          <w:rFonts w:ascii="Times New Roman" w:hAnsi="Times New Roman" w:cs="Times New Roman"/>
          <w:sz w:val="20"/>
          <w:szCs w:val="20"/>
        </w:rPr>
        <w:tab/>
      </w:r>
      <w:r w:rsidR="00E60072">
        <w:rPr>
          <w:rFonts w:ascii="Times New Roman" w:hAnsi="Times New Roman" w:cs="Times New Roman"/>
          <w:sz w:val="20"/>
          <w:szCs w:val="20"/>
        </w:rPr>
        <w:tab/>
      </w:r>
      <w:r w:rsidR="00E60072">
        <w:rPr>
          <w:rFonts w:ascii="Times New Roman" w:hAnsi="Times New Roman" w:cs="Times New Roman"/>
          <w:sz w:val="20"/>
          <w:szCs w:val="20"/>
        </w:rPr>
        <w:tab/>
      </w:r>
      <w:r w:rsidR="00E60072">
        <w:rPr>
          <w:rFonts w:ascii="Times New Roman" w:hAnsi="Times New Roman" w:cs="Times New Roman"/>
          <w:sz w:val="20"/>
          <w:szCs w:val="20"/>
        </w:rPr>
        <w:tab/>
      </w:r>
      <w:r w:rsidR="00E60072">
        <w:rPr>
          <w:rFonts w:ascii="Times New Roman" w:hAnsi="Times New Roman" w:cs="Times New Roman"/>
          <w:sz w:val="20"/>
          <w:szCs w:val="20"/>
        </w:rPr>
        <w:tab/>
      </w:r>
      <w:r w:rsidR="00E60072">
        <w:rPr>
          <w:rFonts w:ascii="Times New Roman" w:hAnsi="Times New Roman" w:cs="Times New Roman"/>
          <w:sz w:val="20"/>
          <w:szCs w:val="20"/>
        </w:rPr>
        <w:tab/>
      </w:r>
      <w:r w:rsidR="00E60072">
        <w:rPr>
          <w:rFonts w:ascii="Times New Roman" w:hAnsi="Times New Roman" w:cs="Times New Roman"/>
          <w:sz w:val="20"/>
          <w:szCs w:val="20"/>
        </w:rPr>
        <w:tab/>
      </w:r>
      <w:r w:rsidR="00E60072" w:rsidRPr="00D92EFD">
        <w:rPr>
          <w:rFonts w:ascii="Times New Roman" w:hAnsi="Times New Roman" w:cs="Times New Roman"/>
          <w:sz w:val="20"/>
          <w:szCs w:val="20"/>
        </w:rPr>
        <w:t>Office Phone:  766-1100  ext 3325</w:t>
      </w:r>
    </w:p>
    <w:p w:rsidR="00D12DB2" w:rsidRPr="00D92EFD" w:rsidRDefault="002972C0" w:rsidP="002972C0">
      <w:pPr>
        <w:pStyle w:val="Title"/>
        <w:pBdr>
          <w:top w:val="single" w:sz="4" w:space="0" w:color="auto"/>
          <w:left w:val="single" w:sz="4" w:space="2" w:color="auto"/>
          <w:bottom w:val="single" w:sz="4" w:space="1" w:color="auto"/>
          <w:right w:val="single" w:sz="4" w:space="4" w:color="auto"/>
        </w:pBdr>
        <w:jc w:val="left"/>
        <w:rPr>
          <w:bCs w:val="0"/>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E60072">
        <w:rPr>
          <w:rFonts w:ascii="Times New Roman" w:hAnsi="Times New Roman" w:cs="Times New Roman"/>
          <w:sz w:val="20"/>
          <w:szCs w:val="20"/>
        </w:rPr>
        <w:tab/>
      </w:r>
      <w:r w:rsidR="00E60072">
        <w:rPr>
          <w:rFonts w:ascii="Times New Roman" w:hAnsi="Times New Roman" w:cs="Times New Roman"/>
          <w:sz w:val="20"/>
          <w:szCs w:val="20"/>
        </w:rPr>
        <w:tab/>
      </w:r>
      <w:r w:rsidR="00E60072">
        <w:rPr>
          <w:rFonts w:ascii="Times New Roman" w:hAnsi="Times New Roman" w:cs="Times New Roman"/>
          <w:sz w:val="20"/>
          <w:szCs w:val="20"/>
        </w:rPr>
        <w:tab/>
      </w:r>
      <w:r w:rsidR="00E60072">
        <w:rPr>
          <w:rFonts w:ascii="Times New Roman" w:hAnsi="Times New Roman" w:cs="Times New Roman"/>
          <w:sz w:val="20"/>
          <w:szCs w:val="20"/>
        </w:rPr>
        <w:tab/>
      </w:r>
      <w:r w:rsidR="00E60072">
        <w:rPr>
          <w:rFonts w:ascii="Times New Roman" w:hAnsi="Times New Roman" w:cs="Times New Roman"/>
          <w:sz w:val="20"/>
          <w:szCs w:val="20"/>
        </w:rPr>
        <w:tab/>
      </w:r>
      <w:r w:rsidRPr="00D92EFD">
        <w:rPr>
          <w:rFonts w:ascii="Times New Roman" w:hAnsi="Times New Roman" w:cs="Times New Roman"/>
          <w:sz w:val="20"/>
          <w:szCs w:val="20"/>
        </w:rPr>
        <w:tab/>
      </w:r>
      <w:r w:rsidR="00D12DB2" w:rsidRPr="00D92EFD">
        <w:rPr>
          <w:sz w:val="20"/>
          <w:szCs w:val="20"/>
        </w:rPr>
        <w:t xml:space="preserve"> </w:t>
      </w:r>
    </w:p>
    <w:p w:rsidR="00C57D63" w:rsidRPr="00C57D63" w:rsidRDefault="00C57D63" w:rsidP="00C57D63">
      <w:pPr>
        <w:pStyle w:val="ListParagraph"/>
        <w:rPr>
          <w:b/>
          <w:bCs/>
          <w:sz w:val="20"/>
          <w:szCs w:val="20"/>
        </w:rPr>
      </w:pPr>
    </w:p>
    <w:p w:rsidR="00DC34A3" w:rsidRPr="00D92EFD" w:rsidRDefault="00DC34A3">
      <w:pPr>
        <w:rPr>
          <w:b/>
          <w:bCs/>
          <w:sz w:val="20"/>
          <w:szCs w:val="20"/>
        </w:rPr>
      </w:pPr>
      <w:r w:rsidRPr="00D92EFD">
        <w:rPr>
          <w:b/>
          <w:bCs/>
          <w:sz w:val="20"/>
          <w:szCs w:val="20"/>
        </w:rPr>
        <w:t>Course Information</w:t>
      </w:r>
      <w:r w:rsidR="005124F0">
        <w:rPr>
          <w:b/>
          <w:bCs/>
          <w:sz w:val="20"/>
          <w:szCs w:val="20"/>
        </w:rPr>
        <w:t>:</w:t>
      </w:r>
    </w:p>
    <w:p w:rsidR="00DC34A3" w:rsidRPr="00D92EFD" w:rsidRDefault="00DC34A3">
      <w:pPr>
        <w:rPr>
          <w:b/>
          <w:bCs/>
          <w:sz w:val="20"/>
          <w:szCs w:val="20"/>
        </w:rPr>
      </w:pPr>
      <w:r w:rsidRPr="00D92EFD">
        <w:rPr>
          <w:b/>
          <w:bCs/>
          <w:sz w:val="20"/>
          <w:szCs w:val="20"/>
        </w:rPr>
        <w:t xml:space="preserve">A.  Text:  </w:t>
      </w:r>
    </w:p>
    <w:p w:rsidR="00D12DB2" w:rsidRDefault="00DC34A3">
      <w:pPr>
        <w:rPr>
          <w:sz w:val="20"/>
          <w:szCs w:val="20"/>
        </w:rPr>
      </w:pPr>
      <w:r w:rsidRPr="005124F0">
        <w:rPr>
          <w:sz w:val="20"/>
          <w:szCs w:val="20"/>
          <w:u w:val="single"/>
        </w:rPr>
        <w:t>Chemistry</w:t>
      </w:r>
      <w:r w:rsidR="009E715C" w:rsidRPr="00D92EFD">
        <w:rPr>
          <w:sz w:val="20"/>
          <w:szCs w:val="20"/>
        </w:rPr>
        <w:t xml:space="preserve">, </w:t>
      </w:r>
      <w:r w:rsidR="00D237CF">
        <w:rPr>
          <w:sz w:val="20"/>
          <w:szCs w:val="20"/>
        </w:rPr>
        <w:t>9</w:t>
      </w:r>
      <w:r w:rsidR="009E715C" w:rsidRPr="00D92EFD">
        <w:rPr>
          <w:sz w:val="20"/>
          <w:szCs w:val="20"/>
          <w:vertAlign w:val="superscript"/>
        </w:rPr>
        <w:t>th</w:t>
      </w:r>
      <w:r w:rsidR="009E715C" w:rsidRPr="00D92EFD">
        <w:rPr>
          <w:sz w:val="20"/>
          <w:szCs w:val="20"/>
        </w:rPr>
        <w:t xml:space="preserve"> ed</w:t>
      </w:r>
      <w:r w:rsidR="005124F0">
        <w:rPr>
          <w:sz w:val="20"/>
          <w:szCs w:val="20"/>
        </w:rPr>
        <w:t>ition</w:t>
      </w:r>
      <w:r w:rsidRPr="00D92EFD">
        <w:rPr>
          <w:sz w:val="20"/>
          <w:szCs w:val="20"/>
        </w:rPr>
        <w:t xml:space="preserve">, </w:t>
      </w:r>
      <w:proofErr w:type="spellStart"/>
      <w:r w:rsidR="009E715C" w:rsidRPr="00D92EFD">
        <w:rPr>
          <w:sz w:val="20"/>
          <w:szCs w:val="20"/>
        </w:rPr>
        <w:t>Zumdahl</w:t>
      </w:r>
      <w:proofErr w:type="spellEnd"/>
      <w:r w:rsidR="009E715C" w:rsidRPr="00D92EFD">
        <w:rPr>
          <w:sz w:val="20"/>
          <w:szCs w:val="20"/>
        </w:rPr>
        <w:t xml:space="preserve"> </w:t>
      </w:r>
      <w:r w:rsidR="00D237CF">
        <w:rPr>
          <w:sz w:val="20"/>
          <w:szCs w:val="20"/>
        </w:rPr>
        <w:t xml:space="preserve">&amp; </w:t>
      </w:r>
      <w:proofErr w:type="spellStart"/>
      <w:r w:rsidR="00D237CF">
        <w:rPr>
          <w:sz w:val="20"/>
          <w:szCs w:val="20"/>
        </w:rPr>
        <w:t>Zumdahl</w:t>
      </w:r>
      <w:proofErr w:type="spellEnd"/>
      <w:r w:rsidR="00D237CF">
        <w:rPr>
          <w:sz w:val="20"/>
          <w:szCs w:val="20"/>
        </w:rPr>
        <w:t xml:space="preserve"> </w:t>
      </w:r>
      <w:r w:rsidR="009E715C" w:rsidRPr="00D92EFD">
        <w:rPr>
          <w:sz w:val="20"/>
          <w:szCs w:val="20"/>
        </w:rPr>
        <w:t>(</w:t>
      </w:r>
      <w:r w:rsidRPr="00D92EFD">
        <w:rPr>
          <w:sz w:val="20"/>
          <w:szCs w:val="20"/>
        </w:rPr>
        <w:t>20</w:t>
      </w:r>
      <w:r w:rsidR="00D237CF">
        <w:rPr>
          <w:sz w:val="20"/>
          <w:szCs w:val="20"/>
        </w:rPr>
        <w:t>14</w:t>
      </w:r>
      <w:r w:rsidR="009E715C" w:rsidRPr="00D92EFD">
        <w:rPr>
          <w:sz w:val="20"/>
          <w:szCs w:val="20"/>
        </w:rPr>
        <w:t>)</w:t>
      </w:r>
      <w:r w:rsidRPr="00D92EFD">
        <w:rPr>
          <w:sz w:val="20"/>
          <w:szCs w:val="20"/>
        </w:rPr>
        <w:t>.</w:t>
      </w:r>
    </w:p>
    <w:p w:rsidR="00CA4350" w:rsidRDefault="00CA4350">
      <w:pPr>
        <w:rPr>
          <w:sz w:val="20"/>
          <w:szCs w:val="20"/>
        </w:rPr>
      </w:pPr>
    </w:p>
    <w:p w:rsidR="00DC34A3" w:rsidRPr="00D92EFD" w:rsidRDefault="00DC34A3">
      <w:pPr>
        <w:rPr>
          <w:sz w:val="20"/>
          <w:szCs w:val="20"/>
        </w:rPr>
      </w:pPr>
      <w:r w:rsidRPr="00D92EFD">
        <w:rPr>
          <w:b/>
          <w:bCs/>
          <w:sz w:val="20"/>
          <w:szCs w:val="20"/>
        </w:rPr>
        <w:t>B.  Grading Scale:</w:t>
      </w:r>
      <w:r w:rsidRPr="00D92EFD">
        <w:rPr>
          <w:b/>
          <w:bCs/>
          <w:sz w:val="20"/>
          <w:szCs w:val="20"/>
        </w:rPr>
        <w:tab/>
      </w:r>
      <w:r w:rsidRPr="00D92EFD">
        <w:rPr>
          <w:sz w:val="20"/>
          <w:szCs w:val="20"/>
        </w:rPr>
        <w:t>A: 90-100%</w:t>
      </w:r>
      <w:r w:rsidRPr="00D92EFD">
        <w:rPr>
          <w:sz w:val="20"/>
          <w:szCs w:val="20"/>
        </w:rPr>
        <w:tab/>
        <w:t xml:space="preserve"> B: 80-89%</w:t>
      </w:r>
      <w:r w:rsidRPr="00D92EFD">
        <w:rPr>
          <w:sz w:val="20"/>
          <w:szCs w:val="20"/>
        </w:rPr>
        <w:tab/>
        <w:t xml:space="preserve"> C: 70-79%</w:t>
      </w:r>
      <w:r w:rsidRPr="00D92EFD">
        <w:rPr>
          <w:sz w:val="20"/>
          <w:szCs w:val="20"/>
        </w:rPr>
        <w:tab/>
        <w:t xml:space="preserve"> D: 60-69%</w:t>
      </w:r>
      <w:r w:rsidRPr="00D92EFD">
        <w:rPr>
          <w:sz w:val="20"/>
          <w:szCs w:val="20"/>
        </w:rPr>
        <w:tab/>
        <w:t xml:space="preserve"> F: &lt;60%</w:t>
      </w:r>
    </w:p>
    <w:p w:rsidR="00DC34A3" w:rsidRPr="00D92EFD" w:rsidRDefault="00DC34A3">
      <w:pPr>
        <w:rPr>
          <w:sz w:val="20"/>
          <w:szCs w:val="20"/>
        </w:rPr>
      </w:pPr>
    </w:p>
    <w:p w:rsidR="00DC34A3" w:rsidRPr="00D92EFD" w:rsidRDefault="00DC34A3">
      <w:pPr>
        <w:rPr>
          <w:b/>
          <w:bCs/>
          <w:sz w:val="20"/>
          <w:szCs w:val="20"/>
        </w:rPr>
      </w:pPr>
      <w:r w:rsidRPr="00D92EFD">
        <w:rPr>
          <w:b/>
          <w:bCs/>
          <w:sz w:val="20"/>
          <w:szCs w:val="20"/>
        </w:rPr>
        <w:t>C.  Types of Evaluation:</w:t>
      </w:r>
    </w:p>
    <w:p w:rsidR="00DC34A3" w:rsidRPr="00D92EFD" w:rsidRDefault="00DC34A3" w:rsidP="00A53E62">
      <w:pPr>
        <w:numPr>
          <w:ilvl w:val="0"/>
          <w:numId w:val="15"/>
        </w:numPr>
        <w:rPr>
          <w:sz w:val="20"/>
          <w:szCs w:val="20"/>
        </w:rPr>
      </w:pPr>
      <w:r w:rsidRPr="00D92EFD">
        <w:rPr>
          <w:sz w:val="20"/>
          <w:szCs w:val="20"/>
        </w:rPr>
        <w:t xml:space="preserve">Tests:  Each test will cover material from lectures, problem sets, text reading </w:t>
      </w:r>
      <w:r w:rsidR="00E06313">
        <w:rPr>
          <w:sz w:val="20"/>
          <w:szCs w:val="20"/>
        </w:rPr>
        <w:t xml:space="preserve">and laboratory experiments.  </w:t>
      </w:r>
      <w:r w:rsidR="00BC56FF">
        <w:rPr>
          <w:sz w:val="20"/>
          <w:szCs w:val="20"/>
        </w:rPr>
        <w:t>C</w:t>
      </w:r>
      <w:r w:rsidRPr="00D92EFD">
        <w:rPr>
          <w:sz w:val="20"/>
          <w:szCs w:val="20"/>
        </w:rPr>
        <w:t>orrected tests will be returned to students to review in class</w:t>
      </w:r>
      <w:r w:rsidR="005A15C7">
        <w:rPr>
          <w:sz w:val="20"/>
          <w:szCs w:val="20"/>
        </w:rPr>
        <w:t xml:space="preserve"> but they </w:t>
      </w:r>
      <w:r w:rsidRPr="00D92EFD">
        <w:rPr>
          <w:sz w:val="20"/>
          <w:szCs w:val="20"/>
        </w:rPr>
        <w:t>will remain on file with the instructor.</w:t>
      </w:r>
      <w:r w:rsidR="00C57D63">
        <w:rPr>
          <w:sz w:val="20"/>
          <w:szCs w:val="20"/>
        </w:rPr>
        <w:br/>
      </w:r>
    </w:p>
    <w:p w:rsidR="00DC34A3" w:rsidRPr="00D92EFD" w:rsidRDefault="00DC34A3" w:rsidP="00C57D63">
      <w:pPr>
        <w:numPr>
          <w:ilvl w:val="0"/>
          <w:numId w:val="15"/>
        </w:numPr>
        <w:rPr>
          <w:sz w:val="20"/>
          <w:szCs w:val="20"/>
        </w:rPr>
      </w:pPr>
      <w:r w:rsidRPr="00D92EFD">
        <w:rPr>
          <w:sz w:val="20"/>
          <w:szCs w:val="20"/>
        </w:rPr>
        <w:t>Quizzes:  Periodically quizzes will be given to check for understanding of the content covered.</w:t>
      </w:r>
      <w:r w:rsidR="00C57D63">
        <w:rPr>
          <w:sz w:val="20"/>
          <w:szCs w:val="20"/>
        </w:rPr>
        <w:br/>
      </w:r>
    </w:p>
    <w:p w:rsidR="00632699" w:rsidRDefault="00DC34A3" w:rsidP="00C57D63">
      <w:pPr>
        <w:numPr>
          <w:ilvl w:val="0"/>
          <w:numId w:val="15"/>
        </w:numPr>
        <w:jc w:val="both"/>
        <w:rPr>
          <w:sz w:val="20"/>
          <w:szCs w:val="20"/>
        </w:rPr>
      </w:pPr>
      <w:r w:rsidRPr="00D92EFD">
        <w:rPr>
          <w:sz w:val="20"/>
          <w:szCs w:val="20"/>
        </w:rPr>
        <w:t xml:space="preserve">Laboratory work:  The lab is used to reinforce concepts studied in lecture and give some practical experience in laboratory work and data treatment.  For each day that a lab report is turned in late, the student will receive a 10% grade reduction.   Lab assignments will not be accepted </w:t>
      </w:r>
      <w:r w:rsidR="00632699" w:rsidRPr="00D92EFD">
        <w:rPr>
          <w:sz w:val="20"/>
          <w:szCs w:val="20"/>
        </w:rPr>
        <w:t>once the reports have been graded and returned to the class.</w:t>
      </w:r>
    </w:p>
    <w:p w:rsidR="00C57D63" w:rsidRPr="00D92EFD" w:rsidRDefault="00C57D63" w:rsidP="00C57D63">
      <w:pPr>
        <w:ind w:left="720"/>
        <w:jc w:val="both"/>
        <w:rPr>
          <w:sz w:val="20"/>
          <w:szCs w:val="20"/>
        </w:rPr>
      </w:pPr>
    </w:p>
    <w:p w:rsidR="00DC34A3" w:rsidRPr="00D92EFD" w:rsidRDefault="00DC34A3" w:rsidP="00C57D63">
      <w:pPr>
        <w:numPr>
          <w:ilvl w:val="0"/>
          <w:numId w:val="15"/>
        </w:numPr>
        <w:jc w:val="both"/>
        <w:rPr>
          <w:sz w:val="20"/>
          <w:szCs w:val="20"/>
        </w:rPr>
      </w:pPr>
      <w:r w:rsidRPr="00D92EFD">
        <w:rPr>
          <w:sz w:val="20"/>
          <w:szCs w:val="20"/>
        </w:rPr>
        <w:t xml:space="preserve">Problems Sets:  A problem set contains problems for an entire chapter.  In order to be successful, the student should work problems nightly.  </w:t>
      </w:r>
      <w:r w:rsidR="009E3F77" w:rsidRPr="00D92EFD">
        <w:rPr>
          <w:sz w:val="20"/>
          <w:szCs w:val="20"/>
        </w:rPr>
        <w:t xml:space="preserve">Utilize free time to </w:t>
      </w:r>
      <w:r w:rsidRPr="00D92EFD">
        <w:rPr>
          <w:sz w:val="20"/>
          <w:szCs w:val="20"/>
        </w:rPr>
        <w:t>ask questions about particular problems</w:t>
      </w:r>
      <w:r w:rsidR="009E3F77" w:rsidRPr="00D92EFD">
        <w:rPr>
          <w:sz w:val="20"/>
          <w:szCs w:val="20"/>
        </w:rPr>
        <w:t xml:space="preserve"> before their due date</w:t>
      </w:r>
      <w:r w:rsidRPr="00D92EFD">
        <w:rPr>
          <w:sz w:val="20"/>
          <w:szCs w:val="20"/>
        </w:rPr>
        <w:t>.</w:t>
      </w:r>
      <w:r w:rsidR="00C42BEC">
        <w:rPr>
          <w:sz w:val="20"/>
          <w:szCs w:val="20"/>
        </w:rPr>
        <w:t xml:space="preserve">  Problem sets are not accepted late.</w:t>
      </w:r>
      <w:r w:rsidR="008C55D7">
        <w:rPr>
          <w:sz w:val="20"/>
          <w:szCs w:val="20"/>
        </w:rPr>
        <w:t xml:space="preserve"> </w:t>
      </w:r>
      <w:r w:rsidR="00E06313">
        <w:rPr>
          <w:sz w:val="20"/>
          <w:szCs w:val="20"/>
        </w:rPr>
        <w:t xml:space="preserve">  </w:t>
      </w:r>
      <w:r w:rsidRPr="00D92EFD">
        <w:rPr>
          <w:sz w:val="20"/>
          <w:szCs w:val="20"/>
        </w:rPr>
        <w:t xml:space="preserve">    </w:t>
      </w:r>
    </w:p>
    <w:p w:rsidR="00DC34A3" w:rsidRPr="00D92EFD" w:rsidRDefault="00DC34A3">
      <w:pPr>
        <w:rPr>
          <w:sz w:val="20"/>
          <w:szCs w:val="20"/>
        </w:rPr>
      </w:pPr>
    </w:p>
    <w:p w:rsidR="00DC34A3" w:rsidRDefault="00DC34A3">
      <w:pPr>
        <w:rPr>
          <w:b/>
          <w:bCs/>
          <w:sz w:val="20"/>
          <w:szCs w:val="20"/>
        </w:rPr>
      </w:pPr>
      <w:r w:rsidRPr="00D92EFD">
        <w:rPr>
          <w:b/>
          <w:bCs/>
          <w:sz w:val="20"/>
          <w:szCs w:val="20"/>
        </w:rPr>
        <w:t>D.  Grade Determination:</w:t>
      </w:r>
    </w:p>
    <w:p w:rsidR="003E694D" w:rsidRPr="003E694D" w:rsidRDefault="003E694D" w:rsidP="00935C3D">
      <w:pPr>
        <w:ind w:firstLine="360"/>
        <w:rPr>
          <w:b/>
          <w:sz w:val="20"/>
          <w:szCs w:val="20"/>
        </w:rPr>
      </w:pPr>
      <w:r>
        <w:rPr>
          <w:b/>
          <w:bCs/>
          <w:sz w:val="20"/>
          <w:szCs w:val="20"/>
        </w:rPr>
        <w:t>Each Quarter:</w:t>
      </w:r>
      <w:r w:rsidR="00935C3D">
        <w:rPr>
          <w:b/>
          <w:bCs/>
          <w:sz w:val="20"/>
          <w:szCs w:val="20"/>
        </w:rPr>
        <w:tab/>
      </w:r>
      <w:r w:rsidR="00DC34A3" w:rsidRPr="00D92EFD">
        <w:rPr>
          <w:sz w:val="20"/>
          <w:szCs w:val="20"/>
        </w:rPr>
        <w:t xml:space="preserve">60% </w:t>
      </w:r>
      <w:r>
        <w:rPr>
          <w:sz w:val="20"/>
          <w:szCs w:val="20"/>
        </w:rPr>
        <w:t xml:space="preserve"> </w:t>
      </w:r>
      <w:r w:rsidR="00DC34A3" w:rsidRPr="00D92EFD">
        <w:rPr>
          <w:sz w:val="20"/>
          <w:szCs w:val="20"/>
        </w:rPr>
        <w:t>Tests/Quizzes</w:t>
      </w:r>
      <w:r w:rsidR="00DC34A3" w:rsidRPr="00D92EFD">
        <w:rPr>
          <w:sz w:val="20"/>
          <w:szCs w:val="20"/>
        </w:rPr>
        <w:tab/>
      </w:r>
      <w:r w:rsidR="00DC34A3" w:rsidRPr="003E694D">
        <w:rPr>
          <w:sz w:val="20"/>
          <w:szCs w:val="20"/>
        </w:rPr>
        <w:t xml:space="preserve">40% </w:t>
      </w:r>
      <w:r>
        <w:rPr>
          <w:sz w:val="20"/>
          <w:szCs w:val="20"/>
        </w:rPr>
        <w:t xml:space="preserve"> </w:t>
      </w:r>
      <w:r w:rsidR="00DC34A3" w:rsidRPr="003E694D">
        <w:rPr>
          <w:sz w:val="20"/>
          <w:szCs w:val="20"/>
        </w:rPr>
        <w:t xml:space="preserve"> Labs/Problem Sets</w:t>
      </w:r>
      <w:r w:rsidRPr="003E694D">
        <w:rPr>
          <w:sz w:val="20"/>
          <w:szCs w:val="20"/>
        </w:rPr>
        <w:br/>
      </w:r>
    </w:p>
    <w:p w:rsidR="00C57D63" w:rsidRPr="00D92EFD" w:rsidRDefault="00C57D63" w:rsidP="00C57D63">
      <w:pPr>
        <w:ind w:left="360" w:hanging="360"/>
        <w:rPr>
          <w:b/>
          <w:sz w:val="20"/>
          <w:szCs w:val="20"/>
        </w:rPr>
      </w:pPr>
      <w:r>
        <w:rPr>
          <w:b/>
          <w:sz w:val="20"/>
          <w:szCs w:val="20"/>
        </w:rPr>
        <w:t>E</w:t>
      </w:r>
      <w:r w:rsidRPr="00D92EFD">
        <w:rPr>
          <w:b/>
          <w:sz w:val="20"/>
          <w:szCs w:val="20"/>
        </w:rPr>
        <w:t>.  Academic Integrity Guidelines:</w:t>
      </w:r>
    </w:p>
    <w:p w:rsidR="00C57D63" w:rsidRPr="00D92EFD" w:rsidRDefault="00C57D63" w:rsidP="00C57D63">
      <w:pPr>
        <w:pStyle w:val="BodyTextIndent"/>
        <w:jc w:val="both"/>
        <w:rPr>
          <w:szCs w:val="20"/>
        </w:rPr>
      </w:pPr>
      <w:r w:rsidRPr="00D92EFD">
        <w:rPr>
          <w:szCs w:val="20"/>
        </w:rPr>
        <w:t xml:space="preserve">No form of cheating, copying or plagiarizing will be tolerated.  Graded homework assignments and lab reports should not be copied.  Students </w:t>
      </w:r>
      <w:r w:rsidR="00E06313">
        <w:rPr>
          <w:szCs w:val="20"/>
        </w:rPr>
        <w:t xml:space="preserve">will </w:t>
      </w:r>
      <w:r w:rsidRPr="00D92EFD">
        <w:rPr>
          <w:szCs w:val="20"/>
        </w:rPr>
        <w:t>share the lab data within their</w:t>
      </w:r>
      <w:r w:rsidR="00D237CF">
        <w:rPr>
          <w:szCs w:val="20"/>
        </w:rPr>
        <w:t xml:space="preserve"> lab</w:t>
      </w:r>
      <w:r w:rsidRPr="00D92EFD">
        <w:rPr>
          <w:szCs w:val="20"/>
        </w:rPr>
        <w:t xml:space="preserve"> group </w:t>
      </w:r>
      <w:r w:rsidR="005A15C7">
        <w:rPr>
          <w:szCs w:val="20"/>
        </w:rPr>
        <w:t>-</w:t>
      </w:r>
      <w:r w:rsidRPr="00D92EFD">
        <w:rPr>
          <w:szCs w:val="20"/>
        </w:rPr>
        <w:t xml:space="preserve"> lab reporting, research and written assignments are independent.  Lab reports are not group work.</w:t>
      </w:r>
      <w:r w:rsidRPr="00D92EFD">
        <w:rPr>
          <w:b/>
          <w:szCs w:val="20"/>
        </w:rPr>
        <w:t xml:space="preserve">  </w:t>
      </w:r>
      <w:r w:rsidR="00B63F32" w:rsidRPr="00B63F32">
        <w:rPr>
          <w:szCs w:val="20"/>
        </w:rPr>
        <w:t>The level of collaboration will be indicated on each assignment.</w:t>
      </w:r>
      <w:r w:rsidR="00B63F32">
        <w:rPr>
          <w:b/>
          <w:szCs w:val="20"/>
        </w:rPr>
        <w:t xml:space="preserve">  </w:t>
      </w:r>
      <w:r w:rsidRPr="00D92EFD">
        <w:rPr>
          <w:szCs w:val="20"/>
        </w:rPr>
        <w:t>There will be no determination of who is the “copier” versus the “copy-ee” and all involved individuals will receive the loss in points.  Research information that is not referenced properly with the source appropriately cited will not be accepted.</w:t>
      </w:r>
      <w:r w:rsidR="00B63F32">
        <w:rPr>
          <w:szCs w:val="20"/>
        </w:rPr>
        <w:t xml:space="preserve">  </w:t>
      </w:r>
      <w:r w:rsidRPr="00D92EFD">
        <w:rPr>
          <w:szCs w:val="20"/>
        </w:rPr>
        <w:t xml:space="preserve">  </w:t>
      </w:r>
    </w:p>
    <w:p w:rsidR="00DC34A3" w:rsidRPr="00D92EFD" w:rsidRDefault="00DC34A3" w:rsidP="00C57D63">
      <w:pPr>
        <w:ind w:left="360"/>
        <w:rPr>
          <w:sz w:val="20"/>
          <w:szCs w:val="20"/>
        </w:rPr>
      </w:pPr>
    </w:p>
    <w:p w:rsidR="008C55D7" w:rsidRDefault="009A040F">
      <w:pPr>
        <w:rPr>
          <w:b/>
          <w:bCs/>
          <w:sz w:val="20"/>
          <w:szCs w:val="20"/>
        </w:rPr>
      </w:pPr>
      <w:r>
        <w:rPr>
          <w:b/>
          <w:bCs/>
          <w:sz w:val="20"/>
          <w:szCs w:val="20"/>
        </w:rPr>
        <w:t>F</w:t>
      </w:r>
      <w:r w:rsidR="00DC34A3" w:rsidRPr="00D92EFD">
        <w:rPr>
          <w:b/>
          <w:bCs/>
          <w:sz w:val="20"/>
          <w:szCs w:val="20"/>
        </w:rPr>
        <w:t xml:space="preserve">.  </w:t>
      </w:r>
      <w:r w:rsidR="008C6CDF" w:rsidRPr="00D92EFD">
        <w:rPr>
          <w:b/>
          <w:bCs/>
          <w:sz w:val="20"/>
          <w:szCs w:val="20"/>
        </w:rPr>
        <w:t>Make-up Work</w:t>
      </w:r>
      <w:r w:rsidR="00DC34A3" w:rsidRPr="00D92EFD">
        <w:rPr>
          <w:b/>
          <w:bCs/>
          <w:sz w:val="20"/>
          <w:szCs w:val="20"/>
        </w:rPr>
        <w:t>:</w:t>
      </w:r>
      <w:r w:rsidR="00E06313">
        <w:rPr>
          <w:b/>
          <w:bCs/>
          <w:sz w:val="20"/>
          <w:szCs w:val="20"/>
        </w:rPr>
        <w:t xml:space="preserve">  </w:t>
      </w:r>
    </w:p>
    <w:p w:rsidR="00DC34A3" w:rsidRPr="008C55D7" w:rsidRDefault="00DC34A3" w:rsidP="008C55D7">
      <w:pPr>
        <w:ind w:firstLine="345"/>
        <w:rPr>
          <w:bCs/>
          <w:sz w:val="20"/>
          <w:szCs w:val="20"/>
        </w:rPr>
      </w:pPr>
    </w:p>
    <w:p w:rsidR="004D0F25" w:rsidRPr="002972C0" w:rsidRDefault="004D0F25" w:rsidP="002972C0">
      <w:pPr>
        <w:pStyle w:val="ListParagraph"/>
        <w:numPr>
          <w:ilvl w:val="0"/>
          <w:numId w:val="17"/>
        </w:numPr>
        <w:jc w:val="both"/>
        <w:rPr>
          <w:sz w:val="20"/>
          <w:szCs w:val="20"/>
        </w:rPr>
      </w:pPr>
      <w:r w:rsidRPr="002972C0">
        <w:rPr>
          <w:bCs/>
          <w:sz w:val="20"/>
          <w:szCs w:val="20"/>
        </w:rPr>
        <w:t>There is no way to duplicate the learning that went on in the classroom wh</w:t>
      </w:r>
      <w:r w:rsidR="00AD4DD2" w:rsidRPr="002972C0">
        <w:rPr>
          <w:bCs/>
          <w:sz w:val="20"/>
          <w:szCs w:val="20"/>
        </w:rPr>
        <w:t>en a student is</w:t>
      </w:r>
      <w:r w:rsidRPr="002972C0">
        <w:rPr>
          <w:bCs/>
          <w:sz w:val="20"/>
          <w:szCs w:val="20"/>
        </w:rPr>
        <w:t xml:space="preserve"> absent.  </w:t>
      </w:r>
      <w:r w:rsidR="00AD4DD2" w:rsidRPr="002972C0">
        <w:rPr>
          <w:bCs/>
          <w:sz w:val="20"/>
          <w:szCs w:val="20"/>
        </w:rPr>
        <w:t xml:space="preserve">The student </w:t>
      </w:r>
      <w:r w:rsidRPr="002972C0">
        <w:rPr>
          <w:sz w:val="20"/>
          <w:szCs w:val="20"/>
        </w:rPr>
        <w:t xml:space="preserve">will discover that a significant amount of material is covered each day and will quickly fall behind if </w:t>
      </w:r>
      <w:r w:rsidR="00AD4DD2" w:rsidRPr="002972C0">
        <w:rPr>
          <w:sz w:val="20"/>
          <w:szCs w:val="20"/>
        </w:rPr>
        <w:t xml:space="preserve">class is </w:t>
      </w:r>
      <w:r w:rsidRPr="002972C0">
        <w:rPr>
          <w:sz w:val="20"/>
          <w:szCs w:val="20"/>
        </w:rPr>
        <w:t>miss</w:t>
      </w:r>
      <w:r w:rsidR="00AD4DD2" w:rsidRPr="002972C0">
        <w:rPr>
          <w:sz w:val="20"/>
          <w:szCs w:val="20"/>
        </w:rPr>
        <w:t>ed</w:t>
      </w:r>
      <w:r w:rsidRPr="002972C0">
        <w:rPr>
          <w:sz w:val="20"/>
          <w:szCs w:val="20"/>
        </w:rPr>
        <w:t>.</w:t>
      </w:r>
    </w:p>
    <w:p w:rsidR="00E60072" w:rsidRDefault="00DC34A3" w:rsidP="002D6BC6">
      <w:pPr>
        <w:numPr>
          <w:ilvl w:val="0"/>
          <w:numId w:val="8"/>
        </w:numPr>
        <w:rPr>
          <w:sz w:val="20"/>
          <w:szCs w:val="20"/>
        </w:rPr>
      </w:pPr>
      <w:r w:rsidRPr="00E60072">
        <w:rPr>
          <w:sz w:val="20"/>
          <w:szCs w:val="20"/>
        </w:rPr>
        <w:t xml:space="preserve">Students are responsible for requesting all make-up work due to an absence.  </w:t>
      </w:r>
    </w:p>
    <w:p w:rsidR="00632699" w:rsidRPr="00E60072" w:rsidRDefault="00632699" w:rsidP="002D6BC6">
      <w:pPr>
        <w:numPr>
          <w:ilvl w:val="0"/>
          <w:numId w:val="8"/>
        </w:numPr>
        <w:rPr>
          <w:sz w:val="20"/>
          <w:szCs w:val="20"/>
        </w:rPr>
      </w:pPr>
      <w:r w:rsidRPr="00E60072">
        <w:rPr>
          <w:sz w:val="20"/>
          <w:szCs w:val="20"/>
        </w:rPr>
        <w:t xml:space="preserve">If the absence occurs the day something is due, the student will turn in the assignment </w:t>
      </w:r>
      <w:r w:rsidR="005A15C7">
        <w:rPr>
          <w:sz w:val="20"/>
          <w:szCs w:val="20"/>
        </w:rPr>
        <w:t xml:space="preserve">on-time by email or </w:t>
      </w:r>
      <w:r w:rsidR="00C42BEC">
        <w:rPr>
          <w:sz w:val="20"/>
          <w:szCs w:val="20"/>
        </w:rPr>
        <w:t>the student is subjected to the late penalty.</w:t>
      </w:r>
    </w:p>
    <w:p w:rsidR="00DC34A3" w:rsidRPr="00D92EFD" w:rsidRDefault="00DC34A3">
      <w:pPr>
        <w:numPr>
          <w:ilvl w:val="0"/>
          <w:numId w:val="7"/>
        </w:numPr>
        <w:rPr>
          <w:sz w:val="20"/>
          <w:szCs w:val="20"/>
        </w:rPr>
      </w:pPr>
      <w:r w:rsidRPr="00D92EFD">
        <w:rPr>
          <w:sz w:val="20"/>
          <w:szCs w:val="20"/>
        </w:rPr>
        <w:t xml:space="preserve">In the event that a test is missed, the student will take the make-up test </w:t>
      </w:r>
      <w:r w:rsidR="009F0677">
        <w:rPr>
          <w:sz w:val="20"/>
          <w:szCs w:val="20"/>
        </w:rPr>
        <w:t>on the day of their return to school</w:t>
      </w:r>
      <w:r w:rsidRPr="00D92EFD">
        <w:rPr>
          <w:sz w:val="20"/>
          <w:szCs w:val="20"/>
        </w:rPr>
        <w:t xml:space="preserve">.   </w:t>
      </w:r>
    </w:p>
    <w:p w:rsidR="00DC34A3" w:rsidRPr="00D92EFD" w:rsidRDefault="00DC34A3">
      <w:pPr>
        <w:numPr>
          <w:ilvl w:val="0"/>
          <w:numId w:val="7"/>
        </w:numPr>
        <w:rPr>
          <w:sz w:val="20"/>
          <w:szCs w:val="20"/>
        </w:rPr>
      </w:pPr>
      <w:r w:rsidRPr="00D92EFD">
        <w:rPr>
          <w:sz w:val="20"/>
          <w:szCs w:val="20"/>
        </w:rPr>
        <w:t xml:space="preserve">Missed quizzes will be taken during the next class meeting.  </w:t>
      </w:r>
    </w:p>
    <w:p w:rsidR="00DC34A3" w:rsidRPr="00D92EFD" w:rsidRDefault="00DC34A3" w:rsidP="008C6CDF">
      <w:pPr>
        <w:numPr>
          <w:ilvl w:val="0"/>
          <w:numId w:val="7"/>
        </w:numPr>
        <w:rPr>
          <w:sz w:val="20"/>
          <w:szCs w:val="20"/>
        </w:rPr>
      </w:pPr>
      <w:r w:rsidRPr="00D92EFD">
        <w:rPr>
          <w:sz w:val="20"/>
          <w:szCs w:val="20"/>
        </w:rPr>
        <w:t>In most cases, if a lab is missed, the student will us</w:t>
      </w:r>
      <w:r w:rsidR="00D237CF">
        <w:rPr>
          <w:sz w:val="20"/>
          <w:szCs w:val="20"/>
        </w:rPr>
        <w:t>e</w:t>
      </w:r>
      <w:r w:rsidRPr="00D92EFD">
        <w:rPr>
          <w:sz w:val="20"/>
          <w:szCs w:val="20"/>
        </w:rPr>
        <w:t xml:space="preserve"> data from the instructor.  </w:t>
      </w:r>
    </w:p>
    <w:p w:rsidR="00C57D63" w:rsidRDefault="00C57D63" w:rsidP="00254EA9">
      <w:pPr>
        <w:ind w:left="360" w:hanging="360"/>
        <w:rPr>
          <w:b/>
          <w:sz w:val="20"/>
          <w:szCs w:val="20"/>
        </w:rPr>
      </w:pPr>
    </w:p>
    <w:p w:rsidR="00E06313" w:rsidRPr="00D92EFD" w:rsidRDefault="00254EA9" w:rsidP="00E06313">
      <w:pPr>
        <w:rPr>
          <w:b/>
          <w:bCs/>
          <w:sz w:val="20"/>
          <w:szCs w:val="20"/>
        </w:rPr>
      </w:pPr>
      <w:r w:rsidRPr="00D92EFD">
        <w:rPr>
          <w:b/>
          <w:szCs w:val="20"/>
        </w:rPr>
        <w:t>G.  Laboratory Procedures:</w:t>
      </w:r>
      <w:r w:rsidR="00E06313">
        <w:rPr>
          <w:b/>
          <w:szCs w:val="20"/>
        </w:rPr>
        <w:t xml:space="preserve">  </w:t>
      </w:r>
    </w:p>
    <w:p w:rsidR="00254EA9" w:rsidRPr="00D92EFD" w:rsidRDefault="00254EA9" w:rsidP="00833E79">
      <w:pPr>
        <w:pStyle w:val="BodyTextIndent"/>
        <w:jc w:val="both"/>
        <w:rPr>
          <w:szCs w:val="20"/>
        </w:rPr>
      </w:pPr>
      <w:r w:rsidRPr="00D92EFD">
        <w:rPr>
          <w:szCs w:val="20"/>
        </w:rPr>
        <w:t xml:space="preserve">The ability to observe, collect, tabulate and graph data, and draw meaningful conclusions </w:t>
      </w:r>
      <w:r w:rsidR="00833E79" w:rsidRPr="00D92EFD">
        <w:rPr>
          <w:szCs w:val="20"/>
        </w:rPr>
        <w:t>is</w:t>
      </w:r>
      <w:r w:rsidRPr="00D92EFD">
        <w:rPr>
          <w:szCs w:val="20"/>
        </w:rPr>
        <w:t xml:space="preserve"> all part of the laboratory experience and </w:t>
      </w:r>
      <w:r w:rsidR="00833E79" w:rsidRPr="00D92EFD">
        <w:rPr>
          <w:szCs w:val="20"/>
        </w:rPr>
        <w:t>is</w:t>
      </w:r>
      <w:r w:rsidRPr="00D92EFD">
        <w:rPr>
          <w:szCs w:val="20"/>
        </w:rPr>
        <w:t xml:space="preserve"> vital to a science class.  Every student must get involved in real laboratory situations in order to understand the underlying principles of science.  Because of the importance of experimentation, certain rules and guidelines must be followed.  Students must complete and return the Safety Contract to be eligible to participate in any laboratory activity.</w:t>
      </w:r>
    </w:p>
    <w:p w:rsidR="00254EA9" w:rsidRPr="00D92EFD" w:rsidRDefault="00254EA9" w:rsidP="00833E79">
      <w:pPr>
        <w:pStyle w:val="BodyTextIndent"/>
        <w:jc w:val="both"/>
        <w:rPr>
          <w:szCs w:val="20"/>
        </w:rPr>
      </w:pPr>
    </w:p>
    <w:p w:rsidR="00254EA9" w:rsidRPr="00D92EFD" w:rsidRDefault="00254EA9" w:rsidP="00833E79">
      <w:pPr>
        <w:pStyle w:val="BodyTextIndent"/>
        <w:jc w:val="both"/>
        <w:rPr>
          <w:szCs w:val="20"/>
        </w:rPr>
      </w:pPr>
      <w:r w:rsidRPr="00D92EFD">
        <w:rPr>
          <w:szCs w:val="20"/>
        </w:rPr>
        <w:t xml:space="preserve">Laboratory procedures and descriptions will be provided to students in advance of the lab for the express purpose of reading and understanding the full procedure and objective of the lab prior to entering the laboratory setting.  </w:t>
      </w:r>
    </w:p>
    <w:p w:rsidR="00833E79" w:rsidRPr="00D92EFD" w:rsidRDefault="00833E79" w:rsidP="00833E79">
      <w:pPr>
        <w:pStyle w:val="BodyTextIndent"/>
        <w:jc w:val="both"/>
        <w:rPr>
          <w:szCs w:val="20"/>
        </w:rPr>
      </w:pPr>
    </w:p>
    <w:p w:rsidR="00833E79" w:rsidRPr="00D92EFD" w:rsidRDefault="00833E79" w:rsidP="00833E79">
      <w:pPr>
        <w:pStyle w:val="BodyTextIndent"/>
        <w:jc w:val="both"/>
        <w:rPr>
          <w:szCs w:val="20"/>
        </w:rPr>
      </w:pPr>
      <w:r w:rsidRPr="00D92EFD">
        <w:rPr>
          <w:szCs w:val="20"/>
        </w:rPr>
        <w:t xml:space="preserve">Students may share the lab data collected within their group however lab reporting, research and written assignments are independent.  Lab reports are not </w:t>
      </w:r>
      <w:r w:rsidR="00D237CF" w:rsidRPr="00D237CF">
        <w:rPr>
          <w:szCs w:val="20"/>
        </w:rPr>
        <w:t>group work</w:t>
      </w:r>
      <w:r w:rsidRPr="00D237CF">
        <w:rPr>
          <w:szCs w:val="20"/>
        </w:rPr>
        <w:t>.</w:t>
      </w:r>
    </w:p>
    <w:p w:rsidR="00254EA9" w:rsidRPr="00D92EFD" w:rsidRDefault="00254EA9">
      <w:pPr>
        <w:pStyle w:val="BodyTextIndent"/>
        <w:rPr>
          <w:szCs w:val="20"/>
        </w:rPr>
      </w:pPr>
    </w:p>
    <w:p w:rsidR="00CA4350" w:rsidRDefault="00CA4350">
      <w:pPr>
        <w:rPr>
          <w:b/>
          <w:bCs/>
          <w:sz w:val="20"/>
          <w:szCs w:val="20"/>
        </w:rPr>
      </w:pPr>
    </w:p>
    <w:p w:rsidR="00CA4350" w:rsidRPr="005A15C7" w:rsidRDefault="00CA4350">
      <w:pPr>
        <w:rPr>
          <w:b/>
          <w:bCs/>
          <w:sz w:val="20"/>
          <w:szCs w:val="20"/>
        </w:rPr>
      </w:pPr>
      <w:r w:rsidRPr="005A15C7">
        <w:rPr>
          <w:b/>
          <w:bCs/>
          <w:sz w:val="20"/>
          <w:szCs w:val="20"/>
        </w:rPr>
        <w:lastRenderedPageBreak/>
        <w:t>Note about Dual Enrollment with TNCC:</w:t>
      </w:r>
    </w:p>
    <w:p w:rsidR="00CA4350" w:rsidRPr="005A15C7" w:rsidRDefault="00CA4350">
      <w:pPr>
        <w:rPr>
          <w:b/>
          <w:bCs/>
          <w:sz w:val="20"/>
          <w:szCs w:val="20"/>
        </w:rPr>
      </w:pPr>
      <w:r w:rsidRPr="005A15C7">
        <w:rPr>
          <w:color w:val="222222"/>
          <w:sz w:val="20"/>
          <w:szCs w:val="20"/>
          <w:shd w:val="clear" w:color="auto" w:fill="FFFFFF"/>
        </w:rPr>
        <w:t>While the Governor's School for Science and Technology (GSST) will do all in its power to secure dual enrollment (DE) status for its courses, dual enrolled course credits are not guaranteed.  Since the Virginia Community College System (VCCS) and Thomas Nelson Community College (TNCC) set the criteria for DE and must approve each course and instructor, unavoidable circumstances that are not within the control of GSST may change the DE eligibility of any given GSST course.  Alternative pathways for meeting specialty program requirements (E.g. concurrent Associates Degree) should be discussed in advance with the home high school counselor.</w:t>
      </w:r>
      <w:r w:rsidRPr="005A15C7">
        <w:rPr>
          <w:color w:val="000000"/>
          <w:sz w:val="20"/>
          <w:szCs w:val="20"/>
          <w:shd w:val="clear" w:color="auto" w:fill="FFFFFF"/>
        </w:rPr>
        <w:t> </w:t>
      </w:r>
    </w:p>
    <w:p w:rsidR="00CA4350" w:rsidRDefault="00CA4350">
      <w:pPr>
        <w:rPr>
          <w:b/>
          <w:bCs/>
          <w:sz w:val="20"/>
          <w:szCs w:val="20"/>
        </w:rPr>
      </w:pPr>
    </w:p>
    <w:p w:rsidR="00DC34A3" w:rsidRPr="00D92EFD" w:rsidRDefault="00DC34A3">
      <w:pPr>
        <w:rPr>
          <w:b/>
          <w:bCs/>
          <w:sz w:val="20"/>
          <w:szCs w:val="20"/>
        </w:rPr>
      </w:pPr>
      <w:r w:rsidRPr="00D92EFD">
        <w:rPr>
          <w:b/>
          <w:bCs/>
          <w:sz w:val="20"/>
          <w:szCs w:val="20"/>
        </w:rPr>
        <w:t xml:space="preserve">Outline of the Course </w:t>
      </w:r>
    </w:p>
    <w:p w:rsidR="005124F0" w:rsidRDefault="005124F0" w:rsidP="002972C0">
      <w:pPr>
        <w:rPr>
          <w:b/>
          <w:bCs/>
          <w:sz w:val="20"/>
          <w:szCs w:val="20"/>
        </w:rPr>
      </w:pPr>
    </w:p>
    <w:p w:rsidR="002972C0" w:rsidRPr="00D92EFD" w:rsidRDefault="00DC34A3" w:rsidP="002972C0">
      <w:pPr>
        <w:rPr>
          <w:b/>
          <w:bCs/>
          <w:sz w:val="20"/>
          <w:szCs w:val="20"/>
        </w:rPr>
      </w:pPr>
      <w:r w:rsidRPr="00D92EFD">
        <w:rPr>
          <w:b/>
          <w:bCs/>
          <w:sz w:val="20"/>
          <w:szCs w:val="20"/>
        </w:rPr>
        <w:t>1st Semester:</w:t>
      </w:r>
      <w:r w:rsidR="00C57D63">
        <w:rPr>
          <w:b/>
          <w:bCs/>
          <w:sz w:val="20"/>
          <w:szCs w:val="20"/>
        </w:rPr>
        <w:tab/>
      </w:r>
      <w:r w:rsidR="00C57D63">
        <w:rPr>
          <w:b/>
          <w:bCs/>
          <w:sz w:val="20"/>
          <w:szCs w:val="20"/>
        </w:rPr>
        <w:tab/>
      </w:r>
      <w:r w:rsidR="00C57D63">
        <w:rPr>
          <w:b/>
          <w:bCs/>
          <w:sz w:val="20"/>
          <w:szCs w:val="20"/>
        </w:rPr>
        <w:tab/>
      </w:r>
      <w:r w:rsidR="00C57D63">
        <w:rPr>
          <w:b/>
          <w:bCs/>
          <w:sz w:val="20"/>
          <w:szCs w:val="20"/>
        </w:rPr>
        <w:tab/>
      </w:r>
      <w:r w:rsidR="00C57D63">
        <w:rPr>
          <w:b/>
          <w:bCs/>
          <w:sz w:val="20"/>
          <w:szCs w:val="20"/>
        </w:rPr>
        <w:tab/>
      </w:r>
      <w:r w:rsidR="002972C0">
        <w:rPr>
          <w:b/>
          <w:bCs/>
          <w:sz w:val="20"/>
          <w:szCs w:val="20"/>
        </w:rPr>
        <w:tab/>
      </w:r>
      <w:r w:rsidR="002972C0">
        <w:rPr>
          <w:b/>
          <w:bCs/>
          <w:sz w:val="20"/>
          <w:szCs w:val="20"/>
        </w:rPr>
        <w:tab/>
      </w:r>
      <w:r w:rsidR="002972C0">
        <w:rPr>
          <w:b/>
          <w:bCs/>
          <w:sz w:val="20"/>
          <w:szCs w:val="20"/>
        </w:rPr>
        <w:tab/>
        <w:t>2</w:t>
      </w:r>
      <w:r w:rsidR="002972C0" w:rsidRPr="00C57D63">
        <w:rPr>
          <w:b/>
          <w:bCs/>
          <w:sz w:val="20"/>
          <w:szCs w:val="20"/>
          <w:vertAlign w:val="superscript"/>
        </w:rPr>
        <w:t>nd</w:t>
      </w:r>
      <w:r w:rsidR="002972C0">
        <w:rPr>
          <w:b/>
          <w:bCs/>
          <w:sz w:val="20"/>
          <w:szCs w:val="20"/>
        </w:rPr>
        <w:t xml:space="preserve"> Semester:</w:t>
      </w:r>
    </w:p>
    <w:p w:rsidR="002972C0" w:rsidRPr="00D92EFD" w:rsidRDefault="00DC34A3" w:rsidP="002972C0">
      <w:pPr>
        <w:rPr>
          <w:sz w:val="20"/>
          <w:szCs w:val="20"/>
        </w:rPr>
      </w:pPr>
      <w:r w:rsidRPr="00D92EFD">
        <w:rPr>
          <w:sz w:val="20"/>
          <w:szCs w:val="20"/>
        </w:rPr>
        <w:t xml:space="preserve">Chapter 1:  </w:t>
      </w:r>
      <w:r w:rsidR="00641344" w:rsidRPr="00D92EFD">
        <w:rPr>
          <w:sz w:val="20"/>
          <w:szCs w:val="20"/>
        </w:rPr>
        <w:t>Chemical Foundations</w:t>
      </w:r>
      <w:r w:rsidR="00C57D63" w:rsidRPr="00C57D63">
        <w:rPr>
          <w:sz w:val="20"/>
          <w:szCs w:val="20"/>
        </w:rPr>
        <w:t xml:space="preserve"> </w:t>
      </w:r>
      <w:r w:rsidR="00C57D63">
        <w:rPr>
          <w:sz w:val="20"/>
          <w:szCs w:val="20"/>
        </w:rPr>
        <w:tab/>
      </w:r>
      <w:r w:rsidR="00C57D63">
        <w:rPr>
          <w:sz w:val="20"/>
          <w:szCs w:val="20"/>
        </w:rPr>
        <w:tab/>
      </w:r>
      <w:r w:rsidR="002972C0">
        <w:rPr>
          <w:sz w:val="20"/>
          <w:szCs w:val="20"/>
        </w:rPr>
        <w:tab/>
      </w:r>
      <w:r w:rsidR="002972C0">
        <w:rPr>
          <w:sz w:val="20"/>
          <w:szCs w:val="20"/>
        </w:rPr>
        <w:tab/>
      </w:r>
      <w:r w:rsidR="002972C0">
        <w:rPr>
          <w:sz w:val="20"/>
          <w:szCs w:val="20"/>
        </w:rPr>
        <w:tab/>
      </w:r>
      <w:r w:rsidR="002972C0">
        <w:rPr>
          <w:sz w:val="20"/>
          <w:szCs w:val="20"/>
        </w:rPr>
        <w:tab/>
      </w:r>
      <w:r w:rsidR="002972C0" w:rsidRPr="00D92EFD">
        <w:rPr>
          <w:sz w:val="20"/>
          <w:szCs w:val="20"/>
        </w:rPr>
        <w:t>Chapter 12:  Chemical Kinetics</w:t>
      </w:r>
    </w:p>
    <w:p w:rsidR="002972C0" w:rsidRPr="00D92EFD" w:rsidRDefault="00DC34A3" w:rsidP="002972C0">
      <w:pPr>
        <w:rPr>
          <w:sz w:val="20"/>
          <w:szCs w:val="20"/>
        </w:rPr>
      </w:pPr>
      <w:r w:rsidRPr="00D92EFD">
        <w:rPr>
          <w:sz w:val="20"/>
          <w:szCs w:val="20"/>
        </w:rPr>
        <w:t>Chapter 2:  Atoms, Molecules, and Ions</w:t>
      </w:r>
      <w:r w:rsidR="00C57D63" w:rsidRPr="00C57D63">
        <w:rPr>
          <w:sz w:val="20"/>
          <w:szCs w:val="20"/>
        </w:rPr>
        <w:t xml:space="preserve"> </w:t>
      </w:r>
      <w:r w:rsidR="00C57D63">
        <w:rPr>
          <w:sz w:val="20"/>
          <w:szCs w:val="20"/>
        </w:rPr>
        <w:tab/>
      </w:r>
      <w:r w:rsidR="002972C0">
        <w:rPr>
          <w:sz w:val="20"/>
          <w:szCs w:val="20"/>
        </w:rPr>
        <w:tab/>
      </w:r>
      <w:r w:rsidR="002972C0">
        <w:rPr>
          <w:sz w:val="20"/>
          <w:szCs w:val="20"/>
        </w:rPr>
        <w:tab/>
      </w:r>
      <w:r w:rsidR="002972C0">
        <w:rPr>
          <w:sz w:val="20"/>
          <w:szCs w:val="20"/>
        </w:rPr>
        <w:tab/>
      </w:r>
      <w:r w:rsidR="002972C0">
        <w:rPr>
          <w:sz w:val="20"/>
          <w:szCs w:val="20"/>
        </w:rPr>
        <w:tab/>
      </w:r>
      <w:r w:rsidR="002972C0" w:rsidRPr="00D92EFD">
        <w:rPr>
          <w:sz w:val="20"/>
          <w:szCs w:val="20"/>
        </w:rPr>
        <w:t>Chapter 13:  Chemical Equilibrium</w:t>
      </w:r>
    </w:p>
    <w:p w:rsidR="002972C0" w:rsidRDefault="00DC34A3" w:rsidP="002972C0">
      <w:pPr>
        <w:rPr>
          <w:sz w:val="20"/>
          <w:szCs w:val="20"/>
        </w:rPr>
      </w:pPr>
      <w:r w:rsidRPr="00D92EFD">
        <w:rPr>
          <w:sz w:val="20"/>
          <w:szCs w:val="20"/>
        </w:rPr>
        <w:t>Chapter 3:  Stoichiometry</w:t>
      </w:r>
      <w:r w:rsidR="00C57D63" w:rsidRPr="00C57D63">
        <w:rPr>
          <w:sz w:val="20"/>
          <w:szCs w:val="20"/>
        </w:rPr>
        <w:t xml:space="preserve"> </w:t>
      </w:r>
      <w:r w:rsidR="00C57D63">
        <w:rPr>
          <w:sz w:val="20"/>
          <w:szCs w:val="20"/>
        </w:rPr>
        <w:tab/>
      </w:r>
      <w:r w:rsidR="00C57D63">
        <w:rPr>
          <w:sz w:val="20"/>
          <w:szCs w:val="20"/>
        </w:rPr>
        <w:tab/>
      </w:r>
      <w:r w:rsidR="00C57D63">
        <w:rPr>
          <w:sz w:val="20"/>
          <w:szCs w:val="20"/>
        </w:rPr>
        <w:tab/>
      </w:r>
      <w:r w:rsidR="00C57D63">
        <w:rPr>
          <w:sz w:val="20"/>
          <w:szCs w:val="20"/>
        </w:rPr>
        <w:tab/>
      </w:r>
      <w:r w:rsidR="002972C0">
        <w:rPr>
          <w:sz w:val="20"/>
          <w:szCs w:val="20"/>
        </w:rPr>
        <w:tab/>
      </w:r>
      <w:r w:rsidR="002972C0">
        <w:rPr>
          <w:sz w:val="20"/>
          <w:szCs w:val="20"/>
        </w:rPr>
        <w:tab/>
      </w:r>
      <w:r w:rsidR="002972C0">
        <w:rPr>
          <w:sz w:val="20"/>
          <w:szCs w:val="20"/>
        </w:rPr>
        <w:tab/>
      </w:r>
      <w:r w:rsidR="002972C0" w:rsidRPr="00D92EFD">
        <w:rPr>
          <w:sz w:val="20"/>
          <w:szCs w:val="20"/>
        </w:rPr>
        <w:t xml:space="preserve">Chapter 14:  Acids and Bases  </w:t>
      </w:r>
    </w:p>
    <w:p w:rsidR="002972C0" w:rsidRDefault="00DC34A3" w:rsidP="002972C0">
      <w:pPr>
        <w:rPr>
          <w:sz w:val="20"/>
          <w:szCs w:val="20"/>
        </w:rPr>
      </w:pPr>
      <w:r w:rsidRPr="00D92EFD">
        <w:rPr>
          <w:sz w:val="20"/>
          <w:szCs w:val="20"/>
        </w:rPr>
        <w:t xml:space="preserve">Chapter 4:  </w:t>
      </w:r>
      <w:r w:rsidR="00641344" w:rsidRPr="00D92EFD">
        <w:rPr>
          <w:sz w:val="20"/>
          <w:szCs w:val="20"/>
        </w:rPr>
        <w:t>Types of Chemical Reactions and Solution Stoichiometry</w:t>
      </w:r>
      <w:r w:rsidR="00C57D63" w:rsidRPr="00C57D63">
        <w:rPr>
          <w:sz w:val="20"/>
          <w:szCs w:val="20"/>
        </w:rPr>
        <w:t xml:space="preserve"> </w:t>
      </w:r>
      <w:r w:rsidR="00C57D63">
        <w:rPr>
          <w:sz w:val="20"/>
          <w:szCs w:val="20"/>
        </w:rPr>
        <w:tab/>
      </w:r>
      <w:r w:rsidR="00C57D63">
        <w:rPr>
          <w:sz w:val="20"/>
          <w:szCs w:val="20"/>
        </w:rPr>
        <w:tab/>
      </w:r>
      <w:r w:rsidR="002972C0">
        <w:rPr>
          <w:sz w:val="20"/>
          <w:szCs w:val="20"/>
        </w:rPr>
        <w:t xml:space="preserve">Chapter 15:  </w:t>
      </w:r>
      <w:r w:rsidR="00D237CF">
        <w:rPr>
          <w:sz w:val="20"/>
          <w:szCs w:val="20"/>
        </w:rPr>
        <w:t>Acid-Base</w:t>
      </w:r>
      <w:r w:rsidR="002972C0">
        <w:rPr>
          <w:sz w:val="20"/>
          <w:szCs w:val="20"/>
        </w:rPr>
        <w:t xml:space="preserve"> Equilibria </w:t>
      </w:r>
    </w:p>
    <w:p w:rsidR="00D237CF" w:rsidRDefault="00DC34A3" w:rsidP="002972C0">
      <w:pPr>
        <w:ind w:left="2880" w:hanging="2880"/>
        <w:rPr>
          <w:sz w:val="20"/>
          <w:szCs w:val="20"/>
        </w:rPr>
      </w:pPr>
      <w:r w:rsidRPr="00D92EFD">
        <w:rPr>
          <w:sz w:val="20"/>
          <w:szCs w:val="20"/>
        </w:rPr>
        <w:t xml:space="preserve">Chapter </w:t>
      </w:r>
      <w:r w:rsidR="00641344" w:rsidRPr="00D92EFD">
        <w:rPr>
          <w:sz w:val="20"/>
          <w:szCs w:val="20"/>
        </w:rPr>
        <w:t>5</w:t>
      </w:r>
      <w:r w:rsidRPr="00D92EFD">
        <w:rPr>
          <w:sz w:val="20"/>
          <w:szCs w:val="20"/>
        </w:rPr>
        <w:t>:  Gases</w:t>
      </w:r>
      <w:r w:rsidR="00C57D63" w:rsidRPr="00C57D63">
        <w:rPr>
          <w:sz w:val="20"/>
          <w:szCs w:val="20"/>
        </w:rPr>
        <w:t xml:space="preserve"> </w:t>
      </w:r>
      <w:r w:rsidR="00C57D63">
        <w:rPr>
          <w:sz w:val="20"/>
          <w:szCs w:val="20"/>
        </w:rPr>
        <w:tab/>
      </w:r>
      <w:r w:rsidR="00C57D63">
        <w:rPr>
          <w:sz w:val="20"/>
          <w:szCs w:val="20"/>
        </w:rPr>
        <w:tab/>
      </w:r>
      <w:r w:rsidR="00C57D63">
        <w:rPr>
          <w:sz w:val="20"/>
          <w:szCs w:val="20"/>
        </w:rPr>
        <w:tab/>
      </w:r>
      <w:r w:rsidR="00C57D63">
        <w:rPr>
          <w:sz w:val="20"/>
          <w:szCs w:val="20"/>
        </w:rPr>
        <w:tab/>
      </w:r>
      <w:r w:rsidR="00C57D63">
        <w:rPr>
          <w:sz w:val="20"/>
          <w:szCs w:val="20"/>
        </w:rPr>
        <w:tab/>
      </w:r>
      <w:r w:rsidR="00C57D63">
        <w:rPr>
          <w:sz w:val="20"/>
          <w:szCs w:val="20"/>
        </w:rPr>
        <w:tab/>
      </w:r>
      <w:r w:rsidR="002972C0">
        <w:rPr>
          <w:sz w:val="20"/>
          <w:szCs w:val="20"/>
        </w:rPr>
        <w:t>Ch</w:t>
      </w:r>
      <w:r w:rsidR="002972C0" w:rsidRPr="00D92EFD">
        <w:rPr>
          <w:sz w:val="20"/>
          <w:szCs w:val="20"/>
        </w:rPr>
        <w:t xml:space="preserve">apter 16:  </w:t>
      </w:r>
      <w:r w:rsidR="00D237CF">
        <w:rPr>
          <w:sz w:val="20"/>
          <w:szCs w:val="20"/>
        </w:rPr>
        <w:t>Solubility and Complex Ion Equilibria</w:t>
      </w:r>
    </w:p>
    <w:p w:rsidR="002972C0" w:rsidRPr="00D92EFD" w:rsidRDefault="00D237CF" w:rsidP="00D237CF">
      <w:pPr>
        <w:rPr>
          <w:sz w:val="20"/>
          <w:szCs w:val="20"/>
        </w:rPr>
      </w:pPr>
      <w:r w:rsidRPr="00D92EFD">
        <w:rPr>
          <w:sz w:val="20"/>
          <w:szCs w:val="20"/>
        </w:rPr>
        <w:t xml:space="preserve">Chapter 6: </w:t>
      </w:r>
      <w:r>
        <w:rPr>
          <w:sz w:val="20"/>
          <w:szCs w:val="20"/>
        </w:rPr>
        <w:t xml:space="preserve"> </w:t>
      </w:r>
      <w:r w:rsidRPr="00D92EFD">
        <w:rPr>
          <w:sz w:val="20"/>
          <w:szCs w:val="20"/>
        </w:rPr>
        <w:t xml:space="preserve">Thermochemistry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Chapter 17:  </w:t>
      </w:r>
      <w:r w:rsidR="002972C0" w:rsidRPr="00D92EFD">
        <w:rPr>
          <w:sz w:val="20"/>
          <w:szCs w:val="20"/>
        </w:rPr>
        <w:t>Spontaneity, Entropy and Free Energy</w:t>
      </w:r>
      <w:r w:rsidR="002972C0" w:rsidRPr="004163DD">
        <w:rPr>
          <w:sz w:val="20"/>
          <w:szCs w:val="20"/>
        </w:rPr>
        <w:t xml:space="preserve"> </w:t>
      </w:r>
    </w:p>
    <w:p w:rsidR="002972C0" w:rsidRPr="00D92EFD" w:rsidRDefault="00D237CF" w:rsidP="002972C0">
      <w:pPr>
        <w:ind w:left="2880" w:hanging="2880"/>
        <w:rPr>
          <w:sz w:val="20"/>
          <w:szCs w:val="20"/>
        </w:rPr>
      </w:pPr>
      <w:r>
        <w:rPr>
          <w:sz w:val="20"/>
          <w:szCs w:val="20"/>
        </w:rPr>
        <w:t>C</w:t>
      </w:r>
      <w:r w:rsidRPr="00D92EFD">
        <w:rPr>
          <w:sz w:val="20"/>
          <w:szCs w:val="20"/>
        </w:rPr>
        <w:t xml:space="preserve">hapter 7:  Atomic Structure and Periodicity </w:t>
      </w:r>
      <w:r>
        <w:rPr>
          <w:sz w:val="20"/>
          <w:szCs w:val="20"/>
        </w:rPr>
        <w:tab/>
      </w:r>
      <w:r>
        <w:rPr>
          <w:sz w:val="20"/>
          <w:szCs w:val="20"/>
        </w:rPr>
        <w:tab/>
      </w:r>
      <w:r>
        <w:rPr>
          <w:sz w:val="20"/>
          <w:szCs w:val="20"/>
        </w:rPr>
        <w:tab/>
      </w:r>
      <w:r>
        <w:rPr>
          <w:sz w:val="20"/>
          <w:szCs w:val="20"/>
        </w:rPr>
        <w:tab/>
      </w:r>
      <w:r w:rsidR="002972C0" w:rsidRPr="00D92EFD">
        <w:rPr>
          <w:sz w:val="20"/>
          <w:szCs w:val="20"/>
        </w:rPr>
        <w:t>Chapter 1</w:t>
      </w:r>
      <w:r>
        <w:rPr>
          <w:sz w:val="20"/>
          <w:szCs w:val="20"/>
        </w:rPr>
        <w:t>8</w:t>
      </w:r>
      <w:r w:rsidR="002972C0" w:rsidRPr="00D92EFD">
        <w:rPr>
          <w:sz w:val="20"/>
          <w:szCs w:val="20"/>
        </w:rPr>
        <w:t>:  Electrochemistry</w:t>
      </w:r>
    </w:p>
    <w:p w:rsidR="002972C0" w:rsidRDefault="00D237CF" w:rsidP="002972C0">
      <w:pPr>
        <w:rPr>
          <w:sz w:val="20"/>
          <w:szCs w:val="20"/>
        </w:rPr>
      </w:pPr>
      <w:r w:rsidRPr="00D92EFD">
        <w:rPr>
          <w:sz w:val="20"/>
          <w:szCs w:val="20"/>
        </w:rPr>
        <w:t>Chapter 8:  Bonding:  General Concepts</w:t>
      </w:r>
      <w:r w:rsidR="002972C0">
        <w:rPr>
          <w:sz w:val="20"/>
          <w:szCs w:val="20"/>
        </w:rPr>
        <w:tab/>
      </w:r>
      <w:r w:rsidR="002972C0">
        <w:rPr>
          <w:sz w:val="20"/>
          <w:szCs w:val="20"/>
        </w:rPr>
        <w:tab/>
      </w:r>
      <w:r w:rsidR="002972C0">
        <w:rPr>
          <w:sz w:val="20"/>
          <w:szCs w:val="20"/>
        </w:rPr>
        <w:tab/>
      </w:r>
      <w:r w:rsidR="002972C0">
        <w:rPr>
          <w:sz w:val="20"/>
          <w:szCs w:val="20"/>
        </w:rPr>
        <w:tab/>
      </w:r>
      <w:r w:rsidR="002972C0">
        <w:rPr>
          <w:sz w:val="20"/>
          <w:szCs w:val="20"/>
        </w:rPr>
        <w:tab/>
        <w:t>Chapter 1</w:t>
      </w:r>
      <w:r>
        <w:rPr>
          <w:sz w:val="20"/>
          <w:szCs w:val="20"/>
        </w:rPr>
        <w:t>9</w:t>
      </w:r>
      <w:r w:rsidR="002972C0">
        <w:rPr>
          <w:sz w:val="20"/>
          <w:szCs w:val="20"/>
        </w:rPr>
        <w:t>:  The Nucleus:  A Chemist’s View</w:t>
      </w:r>
    </w:p>
    <w:p w:rsidR="002972C0" w:rsidRDefault="00D237CF" w:rsidP="002972C0">
      <w:pPr>
        <w:rPr>
          <w:sz w:val="20"/>
          <w:szCs w:val="20"/>
        </w:rPr>
      </w:pPr>
      <w:r w:rsidRPr="00D92EFD">
        <w:rPr>
          <w:sz w:val="20"/>
          <w:szCs w:val="20"/>
        </w:rPr>
        <w:t>Chapter 9:  Covalent Bonding:  Orbitals</w:t>
      </w:r>
      <w:r>
        <w:rPr>
          <w:sz w:val="20"/>
          <w:szCs w:val="20"/>
        </w:rPr>
        <w:tab/>
      </w:r>
      <w:r>
        <w:rPr>
          <w:sz w:val="20"/>
          <w:szCs w:val="20"/>
        </w:rPr>
        <w:tab/>
      </w:r>
      <w:r>
        <w:rPr>
          <w:sz w:val="20"/>
          <w:szCs w:val="20"/>
        </w:rPr>
        <w:tab/>
      </w:r>
      <w:r>
        <w:rPr>
          <w:sz w:val="20"/>
          <w:szCs w:val="20"/>
        </w:rPr>
        <w:tab/>
      </w:r>
      <w:r>
        <w:rPr>
          <w:sz w:val="20"/>
          <w:szCs w:val="20"/>
        </w:rPr>
        <w:tab/>
      </w:r>
      <w:r w:rsidR="002972C0" w:rsidRPr="00D92EFD">
        <w:rPr>
          <w:sz w:val="20"/>
          <w:szCs w:val="20"/>
        </w:rPr>
        <w:t>Chapter 22:  Organic and Biological Molecules</w:t>
      </w:r>
      <w:r w:rsidR="002972C0" w:rsidRPr="00415927">
        <w:rPr>
          <w:sz w:val="20"/>
          <w:szCs w:val="20"/>
        </w:rPr>
        <w:t xml:space="preserve"> </w:t>
      </w:r>
    </w:p>
    <w:p w:rsidR="00415927" w:rsidRPr="00D92EFD" w:rsidRDefault="00415927" w:rsidP="00415927">
      <w:pPr>
        <w:rPr>
          <w:sz w:val="20"/>
          <w:szCs w:val="20"/>
        </w:rPr>
      </w:pPr>
      <w:r w:rsidRPr="00D92EFD">
        <w:rPr>
          <w:sz w:val="20"/>
          <w:szCs w:val="20"/>
        </w:rPr>
        <w:t>Chapter 10: Liquids and Solids</w:t>
      </w:r>
    </w:p>
    <w:p w:rsidR="00DC34A3" w:rsidRDefault="00415927">
      <w:pPr>
        <w:rPr>
          <w:sz w:val="20"/>
          <w:szCs w:val="20"/>
        </w:rPr>
      </w:pPr>
      <w:r w:rsidRPr="00D92EFD">
        <w:rPr>
          <w:sz w:val="20"/>
          <w:szCs w:val="20"/>
        </w:rPr>
        <w:t>Chapter 11: Properties of Solutions</w:t>
      </w:r>
    </w:p>
    <w:p w:rsidR="00B63F32" w:rsidRDefault="00B63F32" w:rsidP="00B63F32">
      <w:pPr>
        <w:spacing w:before="100" w:beforeAutospacing="1" w:after="100" w:afterAutospacing="1"/>
        <w:rPr>
          <w:sz w:val="20"/>
          <w:szCs w:val="20"/>
          <w:lang w:val="en"/>
        </w:rPr>
      </w:pPr>
      <w:r w:rsidRPr="00B63F32">
        <w:rPr>
          <w:sz w:val="20"/>
          <w:szCs w:val="20"/>
          <w:lang w:val="en"/>
        </w:rPr>
        <w:t>I have</w:t>
      </w:r>
      <w:r>
        <w:rPr>
          <w:sz w:val="20"/>
          <w:szCs w:val="20"/>
          <w:lang w:val="en"/>
        </w:rPr>
        <w:t xml:space="preserve"> carefully</w:t>
      </w:r>
      <w:r w:rsidRPr="00B63F32">
        <w:rPr>
          <w:sz w:val="20"/>
          <w:szCs w:val="20"/>
          <w:lang w:val="en"/>
        </w:rPr>
        <w:t xml:space="preserve"> read the syllabus for </w:t>
      </w:r>
      <w:r w:rsidR="00E60072">
        <w:rPr>
          <w:sz w:val="20"/>
          <w:szCs w:val="20"/>
          <w:lang w:val="en"/>
        </w:rPr>
        <w:t xml:space="preserve">the </w:t>
      </w:r>
      <w:r w:rsidRPr="00B63F32">
        <w:rPr>
          <w:sz w:val="20"/>
          <w:szCs w:val="20"/>
        </w:rPr>
        <w:t>Advanced Chemical Analysis</w:t>
      </w:r>
      <w:r w:rsidR="00E60072">
        <w:rPr>
          <w:sz w:val="20"/>
          <w:szCs w:val="20"/>
        </w:rPr>
        <w:t xml:space="preserve"> course</w:t>
      </w:r>
      <w:r w:rsidRPr="00B63F32">
        <w:rPr>
          <w:sz w:val="20"/>
          <w:szCs w:val="20"/>
          <w:lang w:val="en"/>
        </w:rPr>
        <w:t>. I understand and agree to follow the guidelines for this college level course.</w:t>
      </w:r>
    </w:p>
    <w:p w:rsidR="002972C0" w:rsidRDefault="002972C0" w:rsidP="00B63F32">
      <w:pPr>
        <w:spacing w:before="100" w:beforeAutospacing="1" w:after="100" w:afterAutospacing="1"/>
        <w:rPr>
          <w:sz w:val="20"/>
          <w:szCs w:val="20"/>
          <w:lang w:val="en"/>
        </w:rPr>
      </w:pPr>
    </w:p>
    <w:p w:rsidR="00B63F32" w:rsidRDefault="00B63F32" w:rsidP="00B63F32">
      <w:pPr>
        <w:spacing w:before="100" w:beforeAutospacing="1" w:after="100" w:afterAutospacing="1"/>
        <w:rPr>
          <w:sz w:val="20"/>
          <w:szCs w:val="20"/>
          <w:lang w:val="en"/>
        </w:rPr>
      </w:pPr>
      <w:r>
        <w:rPr>
          <w:sz w:val="20"/>
          <w:szCs w:val="20"/>
          <w:lang w:val="en"/>
        </w:rPr>
        <w:t>_____________________________________________</w:t>
      </w:r>
      <w:r>
        <w:rPr>
          <w:sz w:val="20"/>
          <w:szCs w:val="20"/>
          <w:lang w:val="en"/>
        </w:rPr>
        <w:tab/>
      </w:r>
      <w:r>
        <w:rPr>
          <w:sz w:val="20"/>
          <w:szCs w:val="20"/>
          <w:lang w:val="en"/>
        </w:rPr>
        <w:tab/>
      </w:r>
      <w:r>
        <w:rPr>
          <w:sz w:val="20"/>
          <w:szCs w:val="20"/>
          <w:lang w:val="en"/>
        </w:rPr>
        <w:tab/>
      </w:r>
      <w:r>
        <w:rPr>
          <w:sz w:val="20"/>
          <w:szCs w:val="20"/>
          <w:lang w:val="en"/>
        </w:rPr>
        <w:tab/>
        <w:t>____________________</w:t>
      </w:r>
      <w:r>
        <w:rPr>
          <w:sz w:val="20"/>
          <w:szCs w:val="20"/>
          <w:lang w:val="en"/>
        </w:rPr>
        <w:tab/>
      </w:r>
      <w:r>
        <w:rPr>
          <w:sz w:val="20"/>
          <w:szCs w:val="20"/>
          <w:lang w:val="en"/>
        </w:rPr>
        <w:tab/>
      </w:r>
    </w:p>
    <w:p w:rsidR="00B63F32" w:rsidRDefault="00B63F32" w:rsidP="00B63F32">
      <w:pPr>
        <w:spacing w:before="100" w:beforeAutospacing="1" w:after="100" w:afterAutospacing="1"/>
        <w:ind w:left="720" w:firstLine="720"/>
        <w:rPr>
          <w:sz w:val="20"/>
          <w:szCs w:val="20"/>
          <w:lang w:val="en"/>
        </w:rPr>
      </w:pPr>
      <w:r>
        <w:rPr>
          <w:sz w:val="20"/>
          <w:szCs w:val="20"/>
          <w:lang w:val="en"/>
        </w:rPr>
        <w:t>Student Signature</w:t>
      </w:r>
      <w:r>
        <w:rPr>
          <w:sz w:val="20"/>
          <w:szCs w:val="20"/>
          <w:lang w:val="en"/>
        </w:rPr>
        <w:tab/>
      </w:r>
      <w:r>
        <w:rPr>
          <w:sz w:val="20"/>
          <w:szCs w:val="20"/>
          <w:lang w:val="en"/>
        </w:rPr>
        <w:tab/>
      </w:r>
      <w:r>
        <w:rPr>
          <w:sz w:val="20"/>
          <w:szCs w:val="20"/>
          <w:lang w:val="en"/>
        </w:rPr>
        <w:tab/>
      </w:r>
      <w:r>
        <w:rPr>
          <w:sz w:val="20"/>
          <w:szCs w:val="20"/>
          <w:lang w:val="en"/>
        </w:rPr>
        <w:tab/>
      </w:r>
      <w:r>
        <w:rPr>
          <w:sz w:val="20"/>
          <w:szCs w:val="20"/>
          <w:lang w:val="en"/>
        </w:rPr>
        <w:tab/>
      </w:r>
      <w:r>
        <w:rPr>
          <w:sz w:val="20"/>
          <w:szCs w:val="20"/>
          <w:lang w:val="en"/>
        </w:rPr>
        <w:tab/>
      </w:r>
      <w:r>
        <w:rPr>
          <w:sz w:val="20"/>
          <w:szCs w:val="20"/>
          <w:lang w:val="en"/>
        </w:rPr>
        <w:tab/>
      </w:r>
      <w:r>
        <w:rPr>
          <w:sz w:val="20"/>
          <w:szCs w:val="20"/>
          <w:lang w:val="en"/>
        </w:rPr>
        <w:tab/>
        <w:t>Date</w:t>
      </w:r>
    </w:p>
    <w:p w:rsidR="00B63F32" w:rsidRPr="00B63F32" w:rsidRDefault="00B63F32" w:rsidP="00B63F32">
      <w:pPr>
        <w:spacing w:before="100" w:beforeAutospacing="1" w:after="100" w:afterAutospacing="1"/>
        <w:rPr>
          <w:sz w:val="20"/>
          <w:szCs w:val="20"/>
          <w:lang w:val="en"/>
        </w:rPr>
      </w:pPr>
      <w:r>
        <w:rPr>
          <w:sz w:val="20"/>
          <w:szCs w:val="20"/>
          <w:lang w:val="en"/>
        </w:rPr>
        <w:t>_____________________________________________</w:t>
      </w:r>
      <w:r>
        <w:rPr>
          <w:sz w:val="20"/>
          <w:szCs w:val="20"/>
          <w:lang w:val="en"/>
        </w:rPr>
        <w:tab/>
      </w:r>
      <w:r>
        <w:rPr>
          <w:sz w:val="20"/>
          <w:szCs w:val="20"/>
          <w:lang w:val="en"/>
        </w:rPr>
        <w:tab/>
      </w:r>
      <w:r>
        <w:rPr>
          <w:sz w:val="20"/>
          <w:szCs w:val="20"/>
          <w:lang w:val="en"/>
        </w:rPr>
        <w:tab/>
      </w:r>
      <w:r>
        <w:rPr>
          <w:sz w:val="20"/>
          <w:szCs w:val="20"/>
          <w:lang w:val="en"/>
        </w:rPr>
        <w:tab/>
        <w:t>____________________</w:t>
      </w:r>
    </w:p>
    <w:p w:rsidR="00B63F32" w:rsidRPr="00D92EFD" w:rsidRDefault="00B63F32" w:rsidP="00B63F32">
      <w:pPr>
        <w:ind w:left="720" w:firstLine="720"/>
        <w:rPr>
          <w:sz w:val="20"/>
          <w:szCs w:val="20"/>
        </w:rPr>
      </w:pPr>
      <w:r>
        <w:rPr>
          <w:sz w:val="20"/>
          <w:szCs w:val="20"/>
          <w:lang w:val="en"/>
        </w:rPr>
        <w:t>Parent</w:t>
      </w:r>
      <w:r w:rsidR="00C42BEC">
        <w:rPr>
          <w:sz w:val="20"/>
          <w:szCs w:val="20"/>
          <w:lang w:val="en"/>
        </w:rPr>
        <w:t>/Guardian</w:t>
      </w:r>
      <w:r>
        <w:rPr>
          <w:sz w:val="20"/>
          <w:szCs w:val="20"/>
          <w:lang w:val="en"/>
        </w:rPr>
        <w:t xml:space="preserve"> Signature</w:t>
      </w:r>
      <w:r>
        <w:rPr>
          <w:sz w:val="20"/>
          <w:szCs w:val="20"/>
          <w:lang w:val="en"/>
        </w:rPr>
        <w:tab/>
      </w:r>
      <w:r>
        <w:rPr>
          <w:sz w:val="20"/>
          <w:szCs w:val="20"/>
          <w:lang w:val="en"/>
        </w:rPr>
        <w:tab/>
      </w:r>
      <w:r>
        <w:rPr>
          <w:sz w:val="20"/>
          <w:szCs w:val="20"/>
          <w:lang w:val="en"/>
        </w:rPr>
        <w:tab/>
      </w:r>
      <w:r>
        <w:rPr>
          <w:sz w:val="20"/>
          <w:szCs w:val="20"/>
          <w:lang w:val="en"/>
        </w:rPr>
        <w:tab/>
      </w:r>
      <w:r>
        <w:rPr>
          <w:sz w:val="20"/>
          <w:szCs w:val="20"/>
          <w:lang w:val="en"/>
        </w:rPr>
        <w:tab/>
      </w:r>
      <w:r>
        <w:rPr>
          <w:sz w:val="20"/>
          <w:szCs w:val="20"/>
          <w:lang w:val="en"/>
        </w:rPr>
        <w:tab/>
      </w:r>
      <w:r>
        <w:rPr>
          <w:sz w:val="20"/>
          <w:szCs w:val="20"/>
          <w:lang w:val="en"/>
        </w:rPr>
        <w:tab/>
        <w:t>Date</w:t>
      </w:r>
    </w:p>
    <w:sectPr w:rsidR="00B63F32" w:rsidRPr="00D92EFD" w:rsidSect="000B52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613C"/>
    <w:multiLevelType w:val="hybridMultilevel"/>
    <w:tmpl w:val="13669C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DD2625"/>
    <w:multiLevelType w:val="hybridMultilevel"/>
    <w:tmpl w:val="395027A8"/>
    <w:lvl w:ilvl="0" w:tplc="ABAE9D26">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5297724"/>
    <w:multiLevelType w:val="hybridMultilevel"/>
    <w:tmpl w:val="F35E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112DC"/>
    <w:multiLevelType w:val="hybridMultilevel"/>
    <w:tmpl w:val="4CBC3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61A95"/>
    <w:multiLevelType w:val="hybridMultilevel"/>
    <w:tmpl w:val="0322A8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616011"/>
    <w:multiLevelType w:val="hybridMultilevel"/>
    <w:tmpl w:val="4AF289A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2C04624D"/>
    <w:multiLevelType w:val="hybridMultilevel"/>
    <w:tmpl w:val="70E0C058"/>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8205E4"/>
    <w:multiLevelType w:val="hybridMultilevel"/>
    <w:tmpl w:val="539A8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40222F"/>
    <w:multiLevelType w:val="hybridMultilevel"/>
    <w:tmpl w:val="92F8C3B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58359B"/>
    <w:multiLevelType w:val="hybridMultilevel"/>
    <w:tmpl w:val="718A53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E12D2B"/>
    <w:multiLevelType w:val="hybridMultilevel"/>
    <w:tmpl w:val="33105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6844FC"/>
    <w:multiLevelType w:val="hybridMultilevel"/>
    <w:tmpl w:val="AD88C64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387A08"/>
    <w:multiLevelType w:val="hybridMultilevel"/>
    <w:tmpl w:val="632C034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D273F6"/>
    <w:multiLevelType w:val="hybridMultilevel"/>
    <w:tmpl w:val="F98C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E952C8"/>
    <w:multiLevelType w:val="hybridMultilevel"/>
    <w:tmpl w:val="13669C0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840215"/>
    <w:multiLevelType w:val="hybridMultilevel"/>
    <w:tmpl w:val="C032A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1B2755"/>
    <w:multiLevelType w:val="hybridMultilevel"/>
    <w:tmpl w:val="5C64B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5"/>
  </w:num>
  <w:num w:numId="4">
    <w:abstractNumId w:val="11"/>
  </w:num>
  <w:num w:numId="5">
    <w:abstractNumId w:val="0"/>
  </w:num>
  <w:num w:numId="6">
    <w:abstractNumId w:val="12"/>
  </w:num>
  <w:num w:numId="7">
    <w:abstractNumId w:val="3"/>
  </w:num>
  <w:num w:numId="8">
    <w:abstractNumId w:val="16"/>
  </w:num>
  <w:num w:numId="9">
    <w:abstractNumId w:val="14"/>
  </w:num>
  <w:num w:numId="10">
    <w:abstractNumId w:val="6"/>
  </w:num>
  <w:num w:numId="11">
    <w:abstractNumId w:val="13"/>
  </w:num>
  <w:num w:numId="12">
    <w:abstractNumId w:val="10"/>
  </w:num>
  <w:num w:numId="13">
    <w:abstractNumId w:val="5"/>
  </w:num>
  <w:num w:numId="14">
    <w:abstractNumId w:val="1"/>
  </w:num>
  <w:num w:numId="15">
    <w:abstractNumId w:val="9"/>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F25"/>
    <w:rsid w:val="000B52D5"/>
    <w:rsid w:val="001D4098"/>
    <w:rsid w:val="00254EA9"/>
    <w:rsid w:val="00260767"/>
    <w:rsid w:val="002972C0"/>
    <w:rsid w:val="002A76E8"/>
    <w:rsid w:val="002D6BC6"/>
    <w:rsid w:val="00373C8A"/>
    <w:rsid w:val="003E694D"/>
    <w:rsid w:val="00415927"/>
    <w:rsid w:val="004163DD"/>
    <w:rsid w:val="004D0F25"/>
    <w:rsid w:val="005124F0"/>
    <w:rsid w:val="00540653"/>
    <w:rsid w:val="0055694B"/>
    <w:rsid w:val="005A15C7"/>
    <w:rsid w:val="00632699"/>
    <w:rsid w:val="00641344"/>
    <w:rsid w:val="00667FC9"/>
    <w:rsid w:val="006A6772"/>
    <w:rsid w:val="006E6691"/>
    <w:rsid w:val="00805E0A"/>
    <w:rsid w:val="00833E79"/>
    <w:rsid w:val="008C55D7"/>
    <w:rsid w:val="008C6CDF"/>
    <w:rsid w:val="008E0AFC"/>
    <w:rsid w:val="00911F78"/>
    <w:rsid w:val="00935C3D"/>
    <w:rsid w:val="009A040F"/>
    <w:rsid w:val="009E3F77"/>
    <w:rsid w:val="009E715C"/>
    <w:rsid w:val="009F0677"/>
    <w:rsid w:val="00A53E62"/>
    <w:rsid w:val="00AD4DD2"/>
    <w:rsid w:val="00B63F32"/>
    <w:rsid w:val="00B66FAB"/>
    <w:rsid w:val="00BC56FF"/>
    <w:rsid w:val="00C42BEC"/>
    <w:rsid w:val="00C57D63"/>
    <w:rsid w:val="00CA4350"/>
    <w:rsid w:val="00D12DB2"/>
    <w:rsid w:val="00D237CF"/>
    <w:rsid w:val="00D628F9"/>
    <w:rsid w:val="00D92EFD"/>
    <w:rsid w:val="00DC34A3"/>
    <w:rsid w:val="00DF32FB"/>
    <w:rsid w:val="00E06313"/>
    <w:rsid w:val="00E60072"/>
    <w:rsid w:val="00EF1DF4"/>
    <w:rsid w:val="00F73E37"/>
    <w:rsid w:val="00FD45A8"/>
    <w:rsid w:val="00FD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13FAD"/>
  <w15:docId w15:val="{467E1B46-45BD-4E08-977F-3F39E98D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4098"/>
    <w:rPr>
      <w:sz w:val="24"/>
      <w:szCs w:val="24"/>
    </w:rPr>
  </w:style>
  <w:style w:type="paragraph" w:styleId="Heading1">
    <w:name w:val="heading 1"/>
    <w:basedOn w:val="Normal"/>
    <w:next w:val="Normal"/>
    <w:qFormat/>
    <w:rsid w:val="001D4098"/>
    <w:pPr>
      <w:keepNext/>
      <w:outlineLvl w:val="0"/>
    </w:pPr>
    <w:rPr>
      <w:b/>
      <w:bCs/>
    </w:rPr>
  </w:style>
  <w:style w:type="paragraph" w:styleId="Heading2">
    <w:name w:val="heading 2"/>
    <w:basedOn w:val="Normal"/>
    <w:next w:val="Normal"/>
    <w:qFormat/>
    <w:rsid w:val="001D4098"/>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D4098"/>
    <w:pPr>
      <w:spacing w:before="100" w:beforeAutospacing="1" w:after="100" w:afterAutospacing="1"/>
    </w:pPr>
    <w:rPr>
      <w:color w:val="FFFFFF"/>
    </w:rPr>
  </w:style>
  <w:style w:type="character" w:styleId="Hyperlink">
    <w:name w:val="Hyperlink"/>
    <w:basedOn w:val="DefaultParagraphFont"/>
    <w:rsid w:val="001D4098"/>
    <w:rPr>
      <w:color w:val="0000FF"/>
      <w:u w:val="single"/>
    </w:rPr>
  </w:style>
  <w:style w:type="paragraph" w:styleId="Title">
    <w:name w:val="Title"/>
    <w:basedOn w:val="Normal"/>
    <w:link w:val="TitleChar"/>
    <w:qFormat/>
    <w:rsid w:val="001D4098"/>
    <w:pPr>
      <w:tabs>
        <w:tab w:val="left" w:pos="180"/>
      </w:tabs>
      <w:jc w:val="center"/>
    </w:pPr>
    <w:rPr>
      <w:rFonts w:ascii="Arial" w:hAnsi="Arial" w:cs="Arial"/>
      <w:b/>
      <w:bCs/>
    </w:rPr>
  </w:style>
  <w:style w:type="paragraph" w:styleId="BodyTextIndent">
    <w:name w:val="Body Text Indent"/>
    <w:basedOn w:val="Normal"/>
    <w:rsid w:val="001D4098"/>
    <w:pPr>
      <w:ind w:left="360"/>
    </w:pPr>
    <w:rPr>
      <w:sz w:val="20"/>
    </w:rPr>
  </w:style>
  <w:style w:type="paragraph" w:styleId="ListParagraph">
    <w:name w:val="List Paragraph"/>
    <w:basedOn w:val="Normal"/>
    <w:uiPriority w:val="34"/>
    <w:qFormat/>
    <w:rsid w:val="00D92EFD"/>
    <w:pPr>
      <w:ind w:left="720"/>
      <w:contextualSpacing/>
    </w:pPr>
  </w:style>
  <w:style w:type="character" w:customStyle="1" w:styleId="TitleChar">
    <w:name w:val="Title Char"/>
    <w:basedOn w:val="DefaultParagraphFont"/>
    <w:link w:val="Title"/>
    <w:rsid w:val="00415927"/>
    <w:rPr>
      <w:rFonts w:ascii="Arial" w:hAnsi="Arial" w:cs="Arial"/>
      <w:b/>
      <w:bCs/>
      <w:sz w:val="24"/>
      <w:szCs w:val="24"/>
    </w:rPr>
  </w:style>
  <w:style w:type="paragraph" w:styleId="BalloonText">
    <w:name w:val="Balloon Text"/>
    <w:basedOn w:val="Normal"/>
    <w:link w:val="BalloonTextChar"/>
    <w:rsid w:val="009F0677"/>
    <w:rPr>
      <w:rFonts w:ascii="Tahoma" w:hAnsi="Tahoma" w:cs="Tahoma"/>
      <w:sz w:val="16"/>
      <w:szCs w:val="16"/>
    </w:rPr>
  </w:style>
  <w:style w:type="character" w:customStyle="1" w:styleId="BalloonTextChar">
    <w:name w:val="Balloon Text Char"/>
    <w:basedOn w:val="DefaultParagraphFont"/>
    <w:link w:val="BalloonText"/>
    <w:rsid w:val="009F0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618396">
      <w:bodyDiv w:val="1"/>
      <w:marLeft w:val="0"/>
      <w:marRight w:val="0"/>
      <w:marTop w:val="0"/>
      <w:marBottom w:val="0"/>
      <w:divBdr>
        <w:top w:val="none" w:sz="0" w:space="0" w:color="auto"/>
        <w:left w:val="none" w:sz="0" w:space="0" w:color="auto"/>
        <w:bottom w:val="none" w:sz="0" w:space="0" w:color="auto"/>
        <w:right w:val="none" w:sz="0" w:space="0" w:color="auto"/>
      </w:divBdr>
      <w:divsChild>
        <w:div w:id="357123343">
          <w:marLeft w:val="0"/>
          <w:marRight w:val="0"/>
          <w:marTop w:val="0"/>
          <w:marBottom w:val="0"/>
          <w:divBdr>
            <w:top w:val="none" w:sz="0" w:space="0" w:color="auto"/>
            <w:left w:val="none" w:sz="0" w:space="0" w:color="auto"/>
            <w:bottom w:val="none" w:sz="0" w:space="0" w:color="auto"/>
            <w:right w:val="none" w:sz="0" w:space="0" w:color="auto"/>
          </w:divBdr>
          <w:divsChild>
            <w:div w:id="1446853773">
              <w:marLeft w:val="0"/>
              <w:marRight w:val="0"/>
              <w:marTop w:val="0"/>
              <w:marBottom w:val="0"/>
              <w:divBdr>
                <w:top w:val="none" w:sz="0" w:space="0" w:color="auto"/>
                <w:left w:val="none" w:sz="0" w:space="0" w:color="auto"/>
                <w:bottom w:val="none" w:sz="0" w:space="0" w:color="auto"/>
                <w:right w:val="none" w:sz="0" w:space="0" w:color="auto"/>
              </w:divBdr>
              <w:divsChild>
                <w:div w:id="1600672025">
                  <w:marLeft w:val="0"/>
                  <w:marRight w:val="0"/>
                  <w:marTop w:val="0"/>
                  <w:marBottom w:val="0"/>
                  <w:divBdr>
                    <w:top w:val="none" w:sz="0" w:space="0" w:color="auto"/>
                    <w:left w:val="none" w:sz="0" w:space="0" w:color="auto"/>
                    <w:bottom w:val="none" w:sz="0" w:space="0" w:color="auto"/>
                    <w:right w:val="none" w:sz="0" w:space="0" w:color="auto"/>
                  </w:divBdr>
                  <w:divsChild>
                    <w:div w:id="565919484">
                      <w:marLeft w:val="0"/>
                      <w:marRight w:val="0"/>
                      <w:marTop w:val="0"/>
                      <w:marBottom w:val="0"/>
                      <w:divBdr>
                        <w:top w:val="none" w:sz="0" w:space="0" w:color="auto"/>
                        <w:left w:val="none" w:sz="0" w:space="0" w:color="auto"/>
                        <w:bottom w:val="none" w:sz="0" w:space="0" w:color="auto"/>
                        <w:right w:val="none" w:sz="0" w:space="0" w:color="auto"/>
                      </w:divBdr>
                      <w:divsChild>
                        <w:div w:id="840315578">
                          <w:marLeft w:val="0"/>
                          <w:marRight w:val="0"/>
                          <w:marTop w:val="0"/>
                          <w:marBottom w:val="0"/>
                          <w:divBdr>
                            <w:top w:val="none" w:sz="0" w:space="0" w:color="auto"/>
                            <w:left w:val="none" w:sz="0" w:space="0" w:color="auto"/>
                            <w:bottom w:val="none" w:sz="0" w:space="0" w:color="auto"/>
                            <w:right w:val="none" w:sz="0" w:space="0" w:color="auto"/>
                          </w:divBdr>
                          <w:divsChild>
                            <w:div w:id="8135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nifer.clarke@nhre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Chemistry Syllabus</vt:lpstr>
    </vt:vector>
  </TitlesOfParts>
  <Company>NHGS</Company>
  <LinksUpToDate>false</LinksUpToDate>
  <CharactersWithSpaces>5697</CharactersWithSpaces>
  <SharedDoc>false</SharedDoc>
  <HLinks>
    <vt:vector size="12" baseType="variant">
      <vt:variant>
        <vt:i4>7143520</vt:i4>
      </vt:variant>
      <vt:variant>
        <vt:i4>3</vt:i4>
      </vt:variant>
      <vt:variant>
        <vt:i4>0</vt:i4>
      </vt:variant>
      <vt:variant>
        <vt:i4>5</vt:i4>
      </vt:variant>
      <vt:variant>
        <vt:lpwstr>http://www.nhgs.tec.va.us/~jclarke/</vt:lpwstr>
      </vt:variant>
      <vt:variant>
        <vt:lpwstr/>
      </vt:variant>
      <vt:variant>
        <vt:i4>720951</vt:i4>
      </vt:variant>
      <vt:variant>
        <vt:i4>0</vt:i4>
      </vt:variant>
      <vt:variant>
        <vt:i4>0</vt:i4>
      </vt:variant>
      <vt:variant>
        <vt:i4>5</vt:i4>
      </vt:variant>
      <vt:variant>
        <vt:lpwstr>mailto:jclarke@nhgs.tec.va.us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Syllabus</dc:title>
  <dc:creator>jclarke</dc:creator>
  <cp:lastModifiedBy>Jennifer Clarke</cp:lastModifiedBy>
  <cp:revision>2</cp:revision>
  <cp:lastPrinted>2021-08-27T12:40:00Z</cp:lastPrinted>
  <dcterms:created xsi:type="dcterms:W3CDTF">2022-05-31T13:53:00Z</dcterms:created>
  <dcterms:modified xsi:type="dcterms:W3CDTF">2022-05-31T13:53:00Z</dcterms:modified>
</cp:coreProperties>
</file>